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513D" w14:textId="45C34745" w:rsidR="00C86461" w:rsidRPr="0060731E" w:rsidRDefault="00C86461" w:rsidP="006820EC">
      <w:pPr>
        <w:spacing w:before="55"/>
        <w:rPr>
          <w:rFonts w:ascii="Clarendon Text" w:hAnsi="Clarendon Text"/>
          <w:b/>
          <w:bCs/>
          <w:sz w:val="24"/>
          <w:szCs w:val="24"/>
        </w:rPr>
      </w:pPr>
      <w:r w:rsidRPr="0060731E">
        <w:rPr>
          <w:rFonts w:ascii="Clarendon Text" w:hAnsi="Clarendon Text"/>
          <w:b/>
          <w:bCs/>
          <w:w w:val="90"/>
          <w:sz w:val="24"/>
          <w:szCs w:val="24"/>
        </w:rPr>
        <w:t>Wiener Tafel</w:t>
      </w:r>
      <w:r w:rsidR="00C007D1" w:rsidRPr="0060731E">
        <w:rPr>
          <w:rFonts w:ascii="Clarendon Text" w:hAnsi="Clarendon Text"/>
          <w:b/>
          <w:bCs/>
          <w:w w:val="90"/>
          <w:sz w:val="24"/>
          <w:szCs w:val="24"/>
        </w:rPr>
        <w:t xml:space="preserve"> – </w:t>
      </w:r>
      <w:r w:rsidRPr="0060731E">
        <w:rPr>
          <w:rFonts w:ascii="Clarendon Text" w:hAnsi="Clarendon Text"/>
          <w:b/>
          <w:bCs/>
          <w:w w:val="90"/>
          <w:sz w:val="24"/>
          <w:szCs w:val="24"/>
        </w:rPr>
        <w:t xml:space="preserve">Presseaussendung vom </w:t>
      </w:r>
      <w:r w:rsidR="00A76B36">
        <w:rPr>
          <w:rFonts w:ascii="Clarendon Text" w:hAnsi="Clarendon Text"/>
          <w:b/>
          <w:bCs/>
          <w:w w:val="90"/>
          <w:sz w:val="24"/>
          <w:szCs w:val="24"/>
        </w:rPr>
        <w:t>24</w:t>
      </w:r>
      <w:r w:rsidRPr="0060731E">
        <w:rPr>
          <w:rFonts w:ascii="Clarendon Text" w:hAnsi="Clarendon Text"/>
          <w:b/>
          <w:bCs/>
          <w:w w:val="90"/>
          <w:sz w:val="24"/>
          <w:szCs w:val="24"/>
        </w:rPr>
        <w:t>/</w:t>
      </w:r>
      <w:r w:rsidR="00A76B36">
        <w:rPr>
          <w:rFonts w:ascii="Clarendon Text" w:hAnsi="Clarendon Text"/>
          <w:b/>
          <w:bCs/>
          <w:w w:val="90"/>
          <w:sz w:val="24"/>
          <w:szCs w:val="24"/>
        </w:rPr>
        <w:t>05</w:t>
      </w:r>
      <w:r w:rsidRPr="0060731E">
        <w:rPr>
          <w:rFonts w:ascii="Clarendon Text" w:hAnsi="Clarendon Text"/>
          <w:b/>
          <w:bCs/>
          <w:w w:val="90"/>
          <w:sz w:val="24"/>
          <w:szCs w:val="24"/>
        </w:rPr>
        <w:t>/</w:t>
      </w:r>
      <w:r w:rsidR="00A76B36">
        <w:rPr>
          <w:rFonts w:ascii="Clarendon Text" w:hAnsi="Clarendon Text"/>
          <w:b/>
          <w:bCs/>
          <w:w w:val="90"/>
          <w:sz w:val="24"/>
          <w:szCs w:val="24"/>
        </w:rPr>
        <w:t>2023</w:t>
      </w:r>
    </w:p>
    <w:p w14:paraId="71554EAC" w14:textId="56561431" w:rsidR="00C86461" w:rsidRPr="0060731E" w:rsidRDefault="00C86461" w:rsidP="006820EC">
      <w:pPr>
        <w:spacing w:before="1"/>
        <w:rPr>
          <w:rFonts w:ascii="Clarendon Text" w:hAnsi="Clarendon Text"/>
          <w:b/>
          <w:bCs/>
          <w:spacing w:val="15"/>
          <w:w w:val="90"/>
          <w:sz w:val="24"/>
          <w:szCs w:val="24"/>
        </w:rPr>
      </w:pPr>
      <w:r w:rsidRPr="0060731E">
        <w:rPr>
          <w:rFonts w:ascii="Clarendon Text" w:hAnsi="Clarendon Text"/>
          <w:b/>
          <w:bCs/>
          <w:w w:val="90"/>
          <w:sz w:val="24"/>
          <w:szCs w:val="24"/>
        </w:rPr>
        <w:t>Kommunikation / Ernährung</w:t>
      </w:r>
      <w:r w:rsidRPr="0060731E">
        <w:rPr>
          <w:rFonts w:ascii="Clarendon Text" w:hAnsi="Clarendon Text"/>
          <w:b/>
          <w:bCs/>
          <w:spacing w:val="14"/>
          <w:w w:val="90"/>
          <w:sz w:val="24"/>
          <w:szCs w:val="24"/>
        </w:rPr>
        <w:t xml:space="preserve"> </w:t>
      </w:r>
      <w:r w:rsidRPr="0060731E">
        <w:rPr>
          <w:rFonts w:ascii="Clarendon Text" w:hAnsi="Clarendon Text"/>
          <w:b/>
          <w:bCs/>
          <w:w w:val="90"/>
          <w:sz w:val="24"/>
          <w:szCs w:val="24"/>
        </w:rPr>
        <w:t>/</w:t>
      </w:r>
      <w:r w:rsidRPr="0060731E">
        <w:rPr>
          <w:rFonts w:ascii="Clarendon Text" w:hAnsi="Clarendon Text"/>
          <w:b/>
          <w:bCs/>
          <w:spacing w:val="16"/>
          <w:w w:val="90"/>
          <w:sz w:val="24"/>
          <w:szCs w:val="24"/>
        </w:rPr>
        <w:t xml:space="preserve"> </w:t>
      </w:r>
      <w:r w:rsidRPr="0060731E">
        <w:rPr>
          <w:rFonts w:ascii="Clarendon Text" w:hAnsi="Clarendon Text"/>
          <w:b/>
          <w:bCs/>
          <w:w w:val="90"/>
          <w:sz w:val="24"/>
          <w:szCs w:val="24"/>
        </w:rPr>
        <w:t>Gesellschaft</w:t>
      </w:r>
      <w:r w:rsidRPr="0060731E">
        <w:rPr>
          <w:rFonts w:ascii="Clarendon Text" w:hAnsi="Clarendon Text"/>
          <w:b/>
          <w:bCs/>
          <w:spacing w:val="16"/>
          <w:w w:val="90"/>
          <w:sz w:val="24"/>
          <w:szCs w:val="24"/>
        </w:rPr>
        <w:t xml:space="preserve"> </w:t>
      </w:r>
      <w:r w:rsidRPr="0060731E">
        <w:rPr>
          <w:rFonts w:ascii="Clarendon Text" w:hAnsi="Clarendon Text"/>
          <w:b/>
          <w:bCs/>
          <w:w w:val="90"/>
          <w:sz w:val="24"/>
          <w:szCs w:val="24"/>
        </w:rPr>
        <w:t>/</w:t>
      </w:r>
      <w:r w:rsidRPr="0060731E">
        <w:rPr>
          <w:rFonts w:ascii="Clarendon Text" w:hAnsi="Clarendon Text"/>
          <w:b/>
          <w:bCs/>
          <w:spacing w:val="9"/>
          <w:w w:val="90"/>
          <w:sz w:val="24"/>
          <w:szCs w:val="24"/>
        </w:rPr>
        <w:t xml:space="preserve"> </w:t>
      </w:r>
      <w:r w:rsidR="00A76B36">
        <w:rPr>
          <w:rFonts w:ascii="Clarendon Text" w:hAnsi="Clarendon Text"/>
          <w:b/>
          <w:bCs/>
          <w:w w:val="90"/>
          <w:sz w:val="24"/>
          <w:szCs w:val="24"/>
        </w:rPr>
        <w:t>Bildung</w:t>
      </w:r>
      <w:r w:rsidRPr="0060731E">
        <w:rPr>
          <w:rFonts w:ascii="Clarendon Text" w:hAnsi="Clarendon Text"/>
          <w:b/>
          <w:bCs/>
          <w:spacing w:val="14"/>
          <w:w w:val="90"/>
          <w:sz w:val="24"/>
          <w:szCs w:val="24"/>
        </w:rPr>
        <w:t xml:space="preserve"> </w:t>
      </w:r>
      <w:r w:rsidRPr="0060731E">
        <w:rPr>
          <w:rFonts w:ascii="Clarendon Text" w:hAnsi="Clarendon Text"/>
          <w:b/>
          <w:bCs/>
          <w:w w:val="90"/>
          <w:sz w:val="24"/>
          <w:szCs w:val="24"/>
        </w:rPr>
        <w:t>/</w:t>
      </w:r>
      <w:r w:rsidRPr="0060731E">
        <w:rPr>
          <w:rFonts w:ascii="Clarendon Text" w:hAnsi="Clarendon Text"/>
          <w:b/>
          <w:bCs/>
          <w:spacing w:val="10"/>
          <w:w w:val="90"/>
          <w:sz w:val="24"/>
          <w:szCs w:val="24"/>
        </w:rPr>
        <w:t xml:space="preserve"> </w:t>
      </w:r>
      <w:r w:rsidRPr="0060731E">
        <w:rPr>
          <w:rFonts w:ascii="Clarendon Text" w:hAnsi="Clarendon Text"/>
          <w:b/>
          <w:bCs/>
          <w:w w:val="90"/>
          <w:sz w:val="24"/>
          <w:szCs w:val="24"/>
        </w:rPr>
        <w:t>Armut</w:t>
      </w:r>
      <w:r w:rsidRPr="0060731E">
        <w:rPr>
          <w:rFonts w:ascii="Clarendon Text" w:hAnsi="Clarendon Text"/>
          <w:b/>
          <w:bCs/>
          <w:spacing w:val="14"/>
          <w:w w:val="90"/>
          <w:sz w:val="24"/>
          <w:szCs w:val="24"/>
        </w:rPr>
        <w:t xml:space="preserve"> </w:t>
      </w:r>
      <w:r w:rsidRPr="0060731E">
        <w:rPr>
          <w:rFonts w:ascii="Clarendon Text" w:hAnsi="Clarendon Text"/>
          <w:b/>
          <w:bCs/>
          <w:w w:val="90"/>
          <w:sz w:val="24"/>
          <w:szCs w:val="24"/>
        </w:rPr>
        <w:t>/</w:t>
      </w:r>
      <w:r w:rsidRPr="0060731E">
        <w:rPr>
          <w:rFonts w:ascii="Clarendon Text" w:hAnsi="Clarendon Text"/>
          <w:b/>
          <w:bCs/>
          <w:spacing w:val="16"/>
          <w:w w:val="90"/>
          <w:sz w:val="24"/>
          <w:szCs w:val="24"/>
        </w:rPr>
        <w:t xml:space="preserve"> </w:t>
      </w:r>
      <w:r w:rsidRPr="0060731E">
        <w:rPr>
          <w:rFonts w:ascii="Clarendon Text" w:hAnsi="Clarendon Text"/>
          <w:b/>
          <w:bCs/>
          <w:w w:val="90"/>
          <w:sz w:val="24"/>
          <w:szCs w:val="24"/>
        </w:rPr>
        <w:t>Soziales</w:t>
      </w:r>
    </w:p>
    <w:p w14:paraId="38BE4C22" w14:textId="77777777" w:rsidR="00D2359B" w:rsidRDefault="00915B88" w:rsidP="006820EC">
      <w:pPr>
        <w:rPr>
          <w:rFonts w:ascii="Clarendon Text" w:hAnsi="Clarendon Text"/>
          <w:b/>
          <w:bCs/>
          <w:sz w:val="24"/>
          <w:szCs w:val="24"/>
          <w:lang w:val="de-AT"/>
        </w:rPr>
      </w:pPr>
      <w:r w:rsidRPr="00EB7898">
        <w:rPr>
          <w:rFonts w:ascii="Charter ITC Std" w:hAnsi="Charter ITC Std"/>
          <w:sz w:val="24"/>
          <w:szCs w:val="24"/>
          <w:lang w:val="de-AT"/>
        </w:rPr>
        <w:softHyphen/>
      </w:r>
      <w:r w:rsidR="00F332E1" w:rsidRPr="00EB7898">
        <w:rPr>
          <w:rFonts w:ascii="Clarendon Text" w:hAnsi="Clarendon Text"/>
          <w:b/>
          <w:bCs/>
          <w:sz w:val="24"/>
          <w:szCs w:val="24"/>
          <w:lang w:val="de-AT"/>
        </w:rPr>
        <w:t>…………………………………………………</w:t>
      </w:r>
      <w:r w:rsidR="006016E2">
        <w:rPr>
          <w:rFonts w:ascii="Clarendon Text" w:hAnsi="Clarendon Text"/>
          <w:b/>
          <w:bCs/>
          <w:sz w:val="24"/>
          <w:szCs w:val="24"/>
          <w:lang w:val="de-AT"/>
        </w:rPr>
        <w:t>……..</w:t>
      </w:r>
    </w:p>
    <w:p w14:paraId="2631013D" w14:textId="43052DE4" w:rsidR="00EF6880" w:rsidRPr="005F0CC6" w:rsidRDefault="00915B88" w:rsidP="006820EC">
      <w:pPr>
        <w:rPr>
          <w:rFonts w:ascii="Charter ITC Std" w:hAnsi="Charter ITC Std"/>
          <w:lang w:val="de-AT"/>
        </w:rPr>
      </w:pPr>
      <w:r>
        <w:rPr>
          <w:rFonts w:ascii="Charter ITC Std" w:hAnsi="Charter ITC Std"/>
          <w:lang w:val="de-AT"/>
        </w:rPr>
        <w:br/>
      </w:r>
    </w:p>
    <w:p w14:paraId="7CF79FF5" w14:textId="048B09F4" w:rsidR="005F0CC6" w:rsidRPr="00F87B33" w:rsidRDefault="00A76B36" w:rsidP="006820EC">
      <w:pPr>
        <w:pStyle w:val="Textkrper"/>
        <w:spacing w:before="9"/>
        <w:rPr>
          <w:rFonts w:ascii="Charter ITC Std" w:hAnsi="Charter ITC Std"/>
          <w:b/>
          <w:bCs/>
          <w:sz w:val="24"/>
          <w:szCs w:val="24"/>
          <w:lang w:val="de-AT"/>
        </w:rPr>
      </w:pPr>
      <w:r w:rsidRPr="00A76B36">
        <w:rPr>
          <w:rFonts w:ascii="Charter ITC Std" w:hAnsi="Charter ITC Std"/>
          <w:b/>
          <w:bCs/>
          <w:sz w:val="24"/>
          <w:szCs w:val="24"/>
          <w:lang w:val="de-AT"/>
        </w:rPr>
        <w:t>Lebensmittelwissen gegen Verschwendung</w:t>
      </w:r>
      <w:r w:rsidR="00DB2BA3" w:rsidRPr="00DE5036">
        <w:rPr>
          <w:rFonts w:ascii="Charter ITC Std" w:hAnsi="Charter ITC Std"/>
          <w:i/>
          <w:iCs/>
          <w:sz w:val="24"/>
          <w:szCs w:val="24"/>
          <w:lang w:val="de-AT"/>
        </w:rPr>
        <w:br/>
      </w:r>
    </w:p>
    <w:p w14:paraId="5D98B0C1" w14:textId="255C9C56" w:rsidR="00D226D1" w:rsidRPr="00D226D1" w:rsidRDefault="00DE5036" w:rsidP="00DE5036">
      <w:pPr>
        <w:rPr>
          <w:rFonts w:ascii="Charter ITC Std" w:hAnsi="Charter ITC Std"/>
          <w:i/>
          <w:iCs/>
        </w:rPr>
      </w:pPr>
      <w:r w:rsidRPr="00D226D1">
        <w:rPr>
          <w:rFonts w:ascii="Charter ITC Std" w:hAnsi="Charter ITC Std"/>
          <w:i/>
          <w:iCs/>
        </w:rPr>
        <w:t xml:space="preserve">Wien, </w:t>
      </w:r>
      <w:r w:rsidR="00D226D1" w:rsidRPr="00D226D1">
        <w:rPr>
          <w:rFonts w:ascii="Charter ITC Std" w:hAnsi="Charter ITC Std"/>
          <w:i/>
          <w:iCs/>
        </w:rPr>
        <w:t>2</w:t>
      </w:r>
      <w:r w:rsidR="006E6A9F">
        <w:rPr>
          <w:rFonts w:ascii="Charter ITC Std" w:hAnsi="Charter ITC Std"/>
          <w:i/>
          <w:iCs/>
        </w:rPr>
        <w:t>4</w:t>
      </w:r>
      <w:r w:rsidRPr="00D226D1">
        <w:rPr>
          <w:rFonts w:ascii="Charter ITC Std" w:hAnsi="Charter ITC Std"/>
          <w:i/>
          <w:iCs/>
        </w:rPr>
        <w:t xml:space="preserve">. </w:t>
      </w:r>
      <w:r w:rsidR="00D226D1" w:rsidRPr="00D226D1">
        <w:rPr>
          <w:rFonts w:ascii="Charter ITC Std" w:hAnsi="Charter ITC Std"/>
          <w:i/>
          <w:iCs/>
        </w:rPr>
        <w:t>Mai 2023</w:t>
      </w:r>
      <w:r w:rsidRPr="00D226D1">
        <w:rPr>
          <w:rFonts w:ascii="Charter ITC Std" w:hAnsi="Charter ITC Std"/>
          <w:i/>
          <w:iCs/>
        </w:rPr>
        <w:t xml:space="preserve"> – </w:t>
      </w:r>
      <w:r w:rsidR="00D226D1" w:rsidRPr="00D226D1">
        <w:rPr>
          <w:rFonts w:ascii="Charter ITC Std" w:hAnsi="Charter ITC Std"/>
          <w:i/>
          <w:iCs/>
        </w:rPr>
        <w:t>Jährlich landen in Österreich rund eine Million Tonnen Lebensmittel im Müll. Großen Anteil daran haben private Haushalte. Anlässlich des Tages der Lebensmittelrettung am 26. Mai machen Land schafft Leben und die Wiener Tafel auf einen bewussten Umgang mit Lebensmitteln aufmerksam und betonen die Wichtigkeit dieses Themas im Schulunterricht.</w:t>
      </w:r>
    </w:p>
    <w:p w14:paraId="36B57D8D" w14:textId="77777777" w:rsidR="00D226D1" w:rsidRDefault="00D226D1" w:rsidP="00DE5036">
      <w:pPr>
        <w:rPr>
          <w:rFonts w:ascii="Charter ITC Std" w:hAnsi="Charter ITC Std"/>
        </w:rPr>
      </w:pPr>
    </w:p>
    <w:p w14:paraId="3E4EDDD5" w14:textId="2F7001BB" w:rsidR="00D226D1" w:rsidRDefault="00D226D1" w:rsidP="00ED16B3">
      <w:pPr>
        <w:rPr>
          <w:rFonts w:ascii="Charter ITC Std" w:hAnsi="Charter ITC Std"/>
        </w:rPr>
      </w:pPr>
      <w:r w:rsidRPr="00D226D1">
        <w:rPr>
          <w:rFonts w:ascii="Charter ITC Std" w:hAnsi="Charter ITC Std"/>
        </w:rPr>
        <w:t xml:space="preserve">In Österreich landen jedes Jahr enorme Mengen an noch genießbaren Lebensmitteln einfach im Müll. Würde man all diese Lebensmittel in LKW laden und aneinanderreihen, ergäbe dies einen durchgehenden Stau von Wien bis nach Zürich. Beladen wären die LKW zusammengerechnet mit rund einer Million Tonnen an noch genießbarem Essen. Diese Menge an verschwendeten Lebensmitteln verursacht Österreich in nur einem Jahr. </w:t>
      </w:r>
    </w:p>
    <w:p w14:paraId="76FF2D09" w14:textId="77777777" w:rsidR="000E382C" w:rsidRPr="00D226D1" w:rsidRDefault="000E382C" w:rsidP="00D226D1">
      <w:pPr>
        <w:jc w:val="both"/>
        <w:rPr>
          <w:rFonts w:ascii="Charter ITC Std" w:hAnsi="Charter ITC Std"/>
        </w:rPr>
      </w:pPr>
    </w:p>
    <w:p w14:paraId="72A1187B" w14:textId="77777777" w:rsidR="00D226D1" w:rsidRPr="000E382C" w:rsidRDefault="00D226D1" w:rsidP="00D226D1">
      <w:pPr>
        <w:jc w:val="both"/>
        <w:rPr>
          <w:rFonts w:ascii="Charter ITC Std" w:hAnsi="Charter ITC Std"/>
          <w:b/>
          <w:bCs/>
        </w:rPr>
      </w:pPr>
      <w:r w:rsidRPr="000E382C">
        <w:rPr>
          <w:rFonts w:ascii="Charter ITC Std" w:hAnsi="Charter ITC Std"/>
          <w:b/>
          <w:bCs/>
        </w:rPr>
        <w:t>Lebensmittelwissen bereits Kindern vermitteln</w:t>
      </w:r>
    </w:p>
    <w:p w14:paraId="29351A4D" w14:textId="366FA4C3" w:rsidR="00D226D1" w:rsidRDefault="00D226D1" w:rsidP="00ED16B3">
      <w:pPr>
        <w:rPr>
          <w:rFonts w:ascii="Charter ITC Std" w:hAnsi="Charter ITC Std"/>
        </w:rPr>
      </w:pPr>
      <w:r w:rsidRPr="00D226D1">
        <w:rPr>
          <w:rFonts w:ascii="Charter ITC Std" w:hAnsi="Charter ITC Std"/>
        </w:rPr>
        <w:t xml:space="preserve">Allen voran sind es die privaten Haushalte, die mit mehr als der Hälfte den größten Teil der Lebensmittelverschwendung verantworten. Um dem entgegenzuwirken, müsse bereits im Kindesalter mehr Wissen zu Lebensmitteln aufgebaut werden, sagt Maria </w:t>
      </w:r>
      <w:proofErr w:type="spellStart"/>
      <w:r w:rsidRPr="00D226D1">
        <w:rPr>
          <w:rFonts w:ascii="Charter ITC Std" w:hAnsi="Charter ITC Std"/>
        </w:rPr>
        <w:t>Fanninger</w:t>
      </w:r>
      <w:proofErr w:type="spellEnd"/>
      <w:r w:rsidRPr="00D226D1">
        <w:rPr>
          <w:rFonts w:ascii="Charter ITC Std" w:hAnsi="Charter ITC Std"/>
        </w:rPr>
        <w:t xml:space="preserve">. Für die Gründerin von Land schafft Leben sollte die Vermittlung dieses Wissens daher auch eine wichtige Rolle in den österreichischen Schulen einnehmen: </w:t>
      </w:r>
    </w:p>
    <w:p w14:paraId="7410954B" w14:textId="77777777" w:rsidR="000E382C" w:rsidRPr="00D226D1" w:rsidRDefault="000E382C" w:rsidP="00D226D1">
      <w:pPr>
        <w:jc w:val="both"/>
        <w:rPr>
          <w:rFonts w:ascii="Charter ITC Std" w:hAnsi="Charter ITC Std"/>
        </w:rPr>
      </w:pPr>
    </w:p>
    <w:p w14:paraId="753EB9EF" w14:textId="3B3C50E3" w:rsidR="00D226D1" w:rsidRPr="000E382C" w:rsidRDefault="00D226D1" w:rsidP="00ED16B3">
      <w:pPr>
        <w:rPr>
          <w:rFonts w:ascii="Charter ITC Std" w:hAnsi="Charter ITC Std"/>
          <w:i/>
          <w:iCs/>
        </w:rPr>
      </w:pPr>
      <w:r w:rsidRPr="000E382C">
        <w:rPr>
          <w:rFonts w:ascii="Charter ITC Std" w:hAnsi="Charter ITC Std"/>
          <w:i/>
          <w:iCs/>
        </w:rPr>
        <w:t xml:space="preserve">„Wenn Kinder bereits früh einen bewussten Lebensmittelkonsum erlernen, werden sie auch im Erwachsenenalter wertschätzender mit ihrem Essen umgehen. Denn Lebensmittelrettung beginnt mit der Überlegung, was ich tatsächlich benötige, wie ich Lebensmittel richtig lagere und wie lange welche Lebensmittel genießbar sind. All dieses Wissen können Kinder und Jugendliche ihr Leben lang anwenden und so Lebensmittel vor der Tonne retten, anstatt sie zu verschwenden.“ </w:t>
      </w:r>
    </w:p>
    <w:p w14:paraId="13F7EB03" w14:textId="77777777" w:rsidR="000E382C" w:rsidRPr="00D226D1" w:rsidRDefault="000E382C" w:rsidP="00D226D1">
      <w:pPr>
        <w:jc w:val="both"/>
        <w:rPr>
          <w:rFonts w:ascii="Charter ITC Std" w:hAnsi="Charter ITC Std"/>
        </w:rPr>
      </w:pPr>
    </w:p>
    <w:p w14:paraId="02700E59" w14:textId="77777777" w:rsidR="00D226D1" w:rsidRPr="000E382C" w:rsidRDefault="00D226D1" w:rsidP="00D226D1">
      <w:pPr>
        <w:jc w:val="both"/>
        <w:rPr>
          <w:rFonts w:ascii="Charter ITC Std" w:hAnsi="Charter ITC Std"/>
          <w:b/>
          <w:bCs/>
        </w:rPr>
      </w:pPr>
      <w:r w:rsidRPr="000E382C">
        <w:rPr>
          <w:rFonts w:ascii="Charter ITC Std" w:hAnsi="Charter ITC Std"/>
          <w:b/>
          <w:bCs/>
        </w:rPr>
        <w:t>Ist das noch gut?</w:t>
      </w:r>
    </w:p>
    <w:p w14:paraId="1FE31E03" w14:textId="28FF7DB3" w:rsidR="00D226D1" w:rsidRDefault="00D226D1" w:rsidP="00ED16B3">
      <w:pPr>
        <w:rPr>
          <w:rFonts w:ascii="Charter ITC Std" w:hAnsi="Charter ITC Std"/>
        </w:rPr>
      </w:pPr>
      <w:r w:rsidRPr="00D226D1">
        <w:rPr>
          <w:rFonts w:ascii="Charter ITC Std" w:hAnsi="Charter ITC Std"/>
        </w:rPr>
        <w:t xml:space="preserve">Die Konsumkompetenz zu stärken und Lebensmittelwissen zu vermitteln, sind auch zentrale Anliegen der Wiener Tafel. Neben der Lebensmittelrettung und kostenfreien Weitergabe an Sozialeinrichtungen zur Armutsbekämpfung setzt der Verein daher stark auf Bewusstseinsbildung. Im „Sensorik Labor“ etwa lernen Kinder und Jugendliche, ihre Sinne beim Umgang mit Lebensmitteln richtig einzusetzen: Durch Sehen, Riechen und Schmecken lassen sich Frische und Qualität von Lebensmitteln auf ihre Genusstauglichkeit prüfen. Und unter dem Motto „Ist das noch gut?“ zeigen zahlreiche Materialen (z.B. Poster, Videos), dass das Erreichen des Mindesthaltbarkeitsdatums noch lange nicht heißt, dass Lebensmittel in den Müll gehören. </w:t>
      </w:r>
    </w:p>
    <w:p w14:paraId="6C860AED" w14:textId="77777777" w:rsidR="000E382C" w:rsidRPr="00D226D1" w:rsidRDefault="000E382C" w:rsidP="00D226D1">
      <w:pPr>
        <w:jc w:val="both"/>
        <w:rPr>
          <w:rFonts w:ascii="Charter ITC Std" w:hAnsi="Charter ITC Std"/>
        </w:rPr>
      </w:pPr>
    </w:p>
    <w:p w14:paraId="67031CFA" w14:textId="6D5E0A33" w:rsidR="00D226D1" w:rsidRDefault="00D226D1" w:rsidP="00ED16B3">
      <w:pPr>
        <w:rPr>
          <w:rFonts w:ascii="Charter ITC Std" w:hAnsi="Charter ITC Std"/>
        </w:rPr>
      </w:pPr>
      <w:r w:rsidRPr="00D226D1">
        <w:rPr>
          <w:rFonts w:ascii="Charter ITC Std" w:hAnsi="Charter ITC Std"/>
        </w:rPr>
        <w:t xml:space="preserve">Alexandra Gruber, Geschäftsführerin der Wiener Tafel, dazu: </w:t>
      </w:r>
      <w:r w:rsidRPr="000E382C">
        <w:rPr>
          <w:rFonts w:ascii="Charter ITC Std" w:hAnsi="Charter ITC Std"/>
          <w:i/>
          <w:iCs/>
        </w:rPr>
        <w:t xml:space="preserve">„Immer noch landen Unmengen an gutem Essen im Müll, während rund 500.000 Menschen in Österreich nicht wissen, wie sie sich angemessen ernähren sollen. Um das zu ändern, müssen wir Wissen und Bewusstsein schaffen. Es geht um mehr soziale und ökologische Nachhaltigkeit, es geht um eine bessere Zukunft – und deshalb wollen wir verstärkt bei der Generation von morgen ansetzen.“  </w:t>
      </w:r>
    </w:p>
    <w:p w14:paraId="4BBA3A24" w14:textId="77777777" w:rsidR="000E382C" w:rsidRPr="00D226D1" w:rsidRDefault="000E382C" w:rsidP="00D226D1">
      <w:pPr>
        <w:jc w:val="both"/>
        <w:rPr>
          <w:rFonts w:ascii="Charter ITC Std" w:hAnsi="Charter ITC Std"/>
        </w:rPr>
      </w:pPr>
    </w:p>
    <w:p w14:paraId="7D7B8306" w14:textId="77777777" w:rsidR="00D226D1" w:rsidRPr="000E382C" w:rsidRDefault="00D226D1" w:rsidP="00D226D1">
      <w:pPr>
        <w:jc w:val="both"/>
        <w:rPr>
          <w:rFonts w:ascii="Charter ITC Std" w:hAnsi="Charter ITC Std"/>
          <w:b/>
          <w:bCs/>
        </w:rPr>
      </w:pPr>
      <w:r w:rsidRPr="000E382C">
        <w:rPr>
          <w:rFonts w:ascii="Charter ITC Std" w:hAnsi="Charter ITC Std"/>
          <w:b/>
          <w:bCs/>
        </w:rPr>
        <w:t>Lehrmaterial für alle Schulstufen</w:t>
      </w:r>
    </w:p>
    <w:p w14:paraId="5FA086F0" w14:textId="25A0F715" w:rsidR="000E382C" w:rsidRDefault="00D226D1" w:rsidP="00ED16B3">
      <w:pPr>
        <w:rPr>
          <w:rFonts w:ascii="Charter ITC Std" w:hAnsi="Charter ITC Std"/>
        </w:rPr>
      </w:pPr>
      <w:r w:rsidRPr="00D226D1">
        <w:rPr>
          <w:rFonts w:ascii="Charter ITC Std" w:hAnsi="Charter ITC Std"/>
        </w:rPr>
        <w:t xml:space="preserve">Um ein größeres Bewusstsein für Lebensmittel zu schaffen, stellt der Verein Land schafft Leben Pädagoginnen und Pädagogen kostenlos methodisch-didaktisch aufbereitetes Unterrichtsmaterial zu Lebensmittelwissen, Ernährungsbildung und Konsumkompetenz zur Verfügung. Dieses kann in allen Schulstufen und in einer Vielzahl an Unterrichtsfächern verwendet werden – und bietet </w:t>
      </w:r>
      <w:r w:rsidRPr="00D226D1">
        <w:rPr>
          <w:rFonts w:ascii="Charter ITC Std" w:hAnsi="Charter ITC Std"/>
        </w:rPr>
        <w:lastRenderedPageBreak/>
        <w:t xml:space="preserve">Lehrpersonen so insbesondere auch in Hinblick auf die künftig stärkere Verankerung von Ernährung und Konsum in den Lehrplänen einen Mehrwert. In Kooperation mit der Wiener Tafel werden Arbeitsblätter, Memorys® und Poster zur Haltbarkeit von Lebensmitteln sowie Rezepte zur Resteverwertung angeboten, die nun für Kinder im Kindergarten bis zur Sekundarstufe 2 im Unterricht auf vielfältige Art und Weise Anwendung finden. </w:t>
      </w:r>
    </w:p>
    <w:p w14:paraId="2B339F32" w14:textId="766F0E56" w:rsidR="00ED16B3" w:rsidRDefault="00ED16B3" w:rsidP="00D226D1">
      <w:pPr>
        <w:jc w:val="both"/>
        <w:rPr>
          <w:rFonts w:ascii="Charter ITC Std" w:hAnsi="Charter ITC Std"/>
        </w:rPr>
      </w:pPr>
    </w:p>
    <w:p w14:paraId="0EFA9BC1" w14:textId="77777777" w:rsidR="00ED16B3" w:rsidRPr="00ED16B3" w:rsidRDefault="00ED16B3" w:rsidP="00ED16B3">
      <w:pPr>
        <w:jc w:val="both"/>
        <w:rPr>
          <w:rFonts w:ascii="Charter ITC Std" w:hAnsi="Charter ITC Std"/>
          <w:b/>
          <w:bCs/>
        </w:rPr>
      </w:pPr>
      <w:r w:rsidRPr="00ED16B3">
        <w:rPr>
          <w:rFonts w:ascii="Charter ITC Std" w:hAnsi="Charter ITC Std"/>
          <w:b/>
          <w:bCs/>
        </w:rPr>
        <w:t>Kurzinfo Land schafft Leben</w:t>
      </w:r>
    </w:p>
    <w:p w14:paraId="3F35F2A3" w14:textId="6476C684" w:rsidR="00ED16B3" w:rsidRPr="00ED16B3" w:rsidRDefault="00ED16B3" w:rsidP="00ED16B3">
      <w:pPr>
        <w:rPr>
          <w:rFonts w:ascii="Charter ITC Std" w:hAnsi="Charter ITC Std"/>
        </w:rPr>
      </w:pPr>
      <w:r w:rsidRPr="00ED16B3">
        <w:rPr>
          <w:rFonts w:ascii="Charter ITC Std" w:hAnsi="Charter ITC Std"/>
        </w:rPr>
        <w:t xml:space="preserve">Land schafft Leben ist österreichischen Lebensmitteln auf der Spur. Der unabhängige und unpolitische Verein wurde 2014 in Schladming von Bergbauer Hannes </w:t>
      </w:r>
      <w:proofErr w:type="spellStart"/>
      <w:r w:rsidRPr="00ED16B3">
        <w:rPr>
          <w:rFonts w:ascii="Charter ITC Std" w:hAnsi="Charter ITC Std"/>
        </w:rPr>
        <w:t>Royer</w:t>
      </w:r>
      <w:proofErr w:type="spellEnd"/>
      <w:r w:rsidRPr="00ED16B3">
        <w:rPr>
          <w:rFonts w:ascii="Charter ITC Std" w:hAnsi="Charter ITC Std"/>
        </w:rPr>
        <w:t xml:space="preserve"> gemeinsam mit seinen langjährigen Weggefährten Maria </w:t>
      </w:r>
      <w:proofErr w:type="spellStart"/>
      <w:r w:rsidRPr="00ED16B3">
        <w:rPr>
          <w:rFonts w:ascii="Charter ITC Std" w:hAnsi="Charter ITC Std"/>
        </w:rPr>
        <w:t>Fanninger</w:t>
      </w:r>
      <w:proofErr w:type="spellEnd"/>
      <w:r w:rsidRPr="00ED16B3">
        <w:rPr>
          <w:rFonts w:ascii="Charter ITC Std" w:hAnsi="Charter ITC Std"/>
        </w:rPr>
        <w:t xml:space="preserve"> und Mario Hütter gegründet und verfolgt das Ziel, Bewusstsein für in Österreich produzierte Lebensmittel zu schaffen. Land schafft Leben steht </w:t>
      </w:r>
      <w:proofErr w:type="spellStart"/>
      <w:r w:rsidRPr="00ED16B3">
        <w:rPr>
          <w:rFonts w:ascii="Charter ITC Std" w:hAnsi="Charter ITC Std"/>
        </w:rPr>
        <w:t>Konsument</w:t>
      </w:r>
      <w:r w:rsidR="00A900F5">
        <w:rPr>
          <w:rFonts w:ascii="Charter ITC Std" w:hAnsi="Charter ITC Std"/>
        </w:rPr>
        <w:t>:</w:t>
      </w:r>
      <w:r w:rsidRPr="00ED16B3">
        <w:rPr>
          <w:rFonts w:ascii="Charter ITC Std" w:hAnsi="Charter ITC Std"/>
        </w:rPr>
        <w:t>innen</w:t>
      </w:r>
      <w:proofErr w:type="spellEnd"/>
      <w:r w:rsidRPr="00ED16B3">
        <w:rPr>
          <w:rFonts w:ascii="Charter ITC Std" w:hAnsi="Charter ITC Std"/>
        </w:rPr>
        <w:t xml:space="preserve"> und </w:t>
      </w:r>
      <w:proofErr w:type="spellStart"/>
      <w:r w:rsidRPr="00ED16B3">
        <w:rPr>
          <w:rFonts w:ascii="Charter ITC Std" w:hAnsi="Charter ITC Std"/>
        </w:rPr>
        <w:t>Medienvertreter</w:t>
      </w:r>
      <w:r w:rsidR="00A900F5">
        <w:rPr>
          <w:rFonts w:ascii="Charter ITC Std" w:hAnsi="Charter ITC Std"/>
        </w:rPr>
        <w:t>:</w:t>
      </w:r>
      <w:r w:rsidRPr="00ED16B3">
        <w:rPr>
          <w:rFonts w:ascii="Charter ITC Std" w:hAnsi="Charter ITC Std"/>
        </w:rPr>
        <w:t>innen</w:t>
      </w:r>
      <w:proofErr w:type="spellEnd"/>
      <w:r w:rsidRPr="00ED16B3">
        <w:rPr>
          <w:rFonts w:ascii="Charter ITC Std" w:hAnsi="Charter ITC Std"/>
        </w:rPr>
        <w:t xml:space="preserve"> mit umfassenden Informationen und als erster Ansprechpartner rund um österreichische Lebensmittel zur Verfügung. Über die aufklärende Webseite </w:t>
      </w:r>
      <w:hyperlink r:id="rId10" w:history="1">
        <w:r w:rsidRPr="006815F3">
          <w:rPr>
            <w:rStyle w:val="Hyperlink"/>
            <w:rFonts w:ascii="Charter ITC Std" w:hAnsi="Charter ITC Std"/>
          </w:rPr>
          <w:t>www.landschafftleben.at</w:t>
        </w:r>
      </w:hyperlink>
      <w:r w:rsidRPr="00ED16B3">
        <w:rPr>
          <w:rFonts w:ascii="Charter ITC Std" w:hAnsi="Charter ITC Std"/>
        </w:rPr>
        <w:t xml:space="preserve">, Facebook, Instagram, </w:t>
      </w:r>
      <w:proofErr w:type="spellStart"/>
      <w:r w:rsidRPr="00ED16B3">
        <w:rPr>
          <w:rFonts w:ascii="Charter ITC Std" w:hAnsi="Charter ITC Std"/>
        </w:rPr>
        <w:t>TikTok</w:t>
      </w:r>
      <w:proofErr w:type="spellEnd"/>
      <w:r w:rsidRPr="00ED16B3">
        <w:rPr>
          <w:rFonts w:ascii="Charter ITC Std" w:hAnsi="Charter ITC Std"/>
        </w:rPr>
        <w:t xml:space="preserve">, WhatsApp, YouTube, Newsletter, Blog, durch Vorträge sowie Medien- und Pressekooperationen bekommen </w:t>
      </w:r>
      <w:proofErr w:type="spellStart"/>
      <w:r w:rsidRPr="00ED16B3">
        <w:rPr>
          <w:rFonts w:ascii="Charter ITC Std" w:hAnsi="Charter ITC Std"/>
        </w:rPr>
        <w:t>Konsument</w:t>
      </w:r>
      <w:r w:rsidR="00FB5D7A">
        <w:rPr>
          <w:rFonts w:ascii="Charter ITC Std" w:hAnsi="Charter ITC Std"/>
        </w:rPr>
        <w:t>:</w:t>
      </w:r>
      <w:r w:rsidRPr="00ED16B3">
        <w:rPr>
          <w:rFonts w:ascii="Charter ITC Std" w:hAnsi="Charter ITC Std"/>
        </w:rPr>
        <w:t>innen</w:t>
      </w:r>
      <w:proofErr w:type="spellEnd"/>
      <w:r w:rsidRPr="00ED16B3">
        <w:rPr>
          <w:rFonts w:ascii="Charter ITC Std" w:hAnsi="Charter ITC Std"/>
        </w:rPr>
        <w:t xml:space="preserve"> realistische Bilder und objektive Informationen rund um die Produktion heimischer Lebensmittel und deren Wirkung auf unseren Körper. Land schafft Leben greift auf umfangreiches Wissen von </w:t>
      </w:r>
      <w:proofErr w:type="spellStart"/>
      <w:r w:rsidRPr="00ED16B3">
        <w:rPr>
          <w:rFonts w:ascii="Charter ITC Std" w:hAnsi="Charter ITC Std"/>
        </w:rPr>
        <w:t>Expert</w:t>
      </w:r>
      <w:r w:rsidR="00FB5D7A">
        <w:rPr>
          <w:rFonts w:ascii="Charter ITC Std" w:hAnsi="Charter ITC Std"/>
        </w:rPr>
        <w:t>:</w:t>
      </w:r>
      <w:r w:rsidRPr="00ED16B3">
        <w:rPr>
          <w:rFonts w:ascii="Charter ITC Std" w:hAnsi="Charter ITC Std"/>
        </w:rPr>
        <w:t>innen</w:t>
      </w:r>
      <w:proofErr w:type="spellEnd"/>
      <w:r w:rsidRPr="00ED16B3">
        <w:rPr>
          <w:rFonts w:ascii="Charter ITC Std" w:hAnsi="Charter ITC Std"/>
        </w:rPr>
        <w:t xml:space="preserve"> aus Landwirtschaft, Wissenschaft und Forschung zurück und zeigt transparent und ohne zu werten den Weg vom Bauern über die Verarbeitung bis hin zum fertigen Produkt. Der Verein gibt hilfreiche Tipps, beleuchtet die österreichischen Lebensmittel auch in Bezug auf Gesundheit und Ernährung sowie thematisiert zusätzlich brisante Aspekte wie beispielsweise Lebensmittelkennzeichnung, Gentechnik oder Glyphosat. Land schafft Leben finanziert sich über vier Säulen: der Verein wird aktuell von über 60 Förderern unterstützt, darunter Verarbeiter, Erzeugergemeinschaften und Vertreter des Lebensmittelhandels; zudem erhält der Verein seit dem Jahr 2021 eine öffentliche Förderung; weiters nimmt Land schafft Leben Gelder über Vortragstätigkeiten ein und wird unterstützt von privaten</w:t>
      </w:r>
      <w:r>
        <w:rPr>
          <w:rFonts w:ascii="Charter ITC Std" w:hAnsi="Charter ITC Std"/>
        </w:rPr>
        <w:t xml:space="preserve"> </w:t>
      </w:r>
      <w:proofErr w:type="spellStart"/>
      <w:r w:rsidRPr="00ED16B3">
        <w:rPr>
          <w:rFonts w:ascii="Charter ITC Std" w:hAnsi="Charter ITC Std"/>
        </w:rPr>
        <w:t>Spender</w:t>
      </w:r>
      <w:r w:rsidR="00FB5D7A">
        <w:rPr>
          <w:rFonts w:ascii="Charter ITC Std" w:hAnsi="Charter ITC Std"/>
        </w:rPr>
        <w:t>:</w:t>
      </w:r>
      <w:r w:rsidRPr="00ED16B3">
        <w:rPr>
          <w:rFonts w:ascii="Charter ITC Std" w:hAnsi="Charter ITC Std"/>
        </w:rPr>
        <w:t>innen</w:t>
      </w:r>
      <w:proofErr w:type="spellEnd"/>
      <w:r w:rsidRPr="00ED16B3">
        <w:rPr>
          <w:rFonts w:ascii="Charter ITC Std" w:hAnsi="Charter ITC Std"/>
        </w:rPr>
        <w:t xml:space="preserve"> und gemeinnützig engagierten Personen.</w:t>
      </w:r>
    </w:p>
    <w:p w14:paraId="22CBF62B" w14:textId="77777777" w:rsidR="00ED16B3" w:rsidRDefault="00ED16B3" w:rsidP="00ED16B3">
      <w:pPr>
        <w:jc w:val="both"/>
        <w:rPr>
          <w:rFonts w:ascii="Charter ITC Std" w:hAnsi="Charter ITC Std"/>
        </w:rPr>
      </w:pPr>
    </w:p>
    <w:p w14:paraId="13AA218C" w14:textId="49A03988" w:rsidR="00ED16B3" w:rsidRPr="00ED16B3" w:rsidRDefault="00ED16B3" w:rsidP="00ED16B3">
      <w:pPr>
        <w:jc w:val="both"/>
        <w:rPr>
          <w:rFonts w:ascii="Charter ITC Std" w:hAnsi="Charter ITC Std"/>
          <w:b/>
          <w:bCs/>
        </w:rPr>
      </w:pPr>
      <w:r w:rsidRPr="00ED16B3">
        <w:rPr>
          <w:rFonts w:ascii="Charter ITC Std" w:hAnsi="Charter ITC Std"/>
          <w:b/>
          <w:bCs/>
        </w:rPr>
        <w:t xml:space="preserve">Über die Wiener Tafel </w:t>
      </w:r>
    </w:p>
    <w:p w14:paraId="1D85FCE5" w14:textId="5CD43FCD" w:rsidR="00ED16B3" w:rsidRDefault="00ED16B3" w:rsidP="00ED16B3">
      <w:pPr>
        <w:rPr>
          <w:rFonts w:ascii="Charter ITC Std" w:hAnsi="Charter ITC Std"/>
        </w:rPr>
      </w:pPr>
      <w:r w:rsidRPr="00ED16B3">
        <w:rPr>
          <w:rFonts w:ascii="Charter ITC Std" w:hAnsi="Charter ITC Std"/>
        </w:rPr>
        <w:t xml:space="preserve">Die Wiener Tafel – der Verein für sozialen Transfer ist Österreichs ältester Sozial- und Umweltverein. Sie rettet bis zu vier Tonnen genussfähige Lebensmittel pro Tag vor dem Müll (2022: gesamt rund 900 Tonnen) und versorgt damit kostenfrei 28.000 armutsbetroffene Menschen in rund 100 sozialen Einrichtungen mit dem Ziel der Armutsbekämpfung. Darüber hinaus leistet die Wiener Tafel mit gezielter Bewusstseinsbildung einen wichtigen Beitrag zu einer Reduktion der Lebensmittelverschwendung und zu mehr Nachhaltigkeit im Sinne der SDGs. Die gemeinnützige Tätigkeit der Wiener Tafel wird durch ca. 250 ehrenamtliche </w:t>
      </w:r>
      <w:proofErr w:type="spellStart"/>
      <w:r w:rsidRPr="00ED16B3">
        <w:rPr>
          <w:rFonts w:ascii="Charter ITC Std" w:hAnsi="Charter ITC Std"/>
        </w:rPr>
        <w:t>Mitarbeiter:innen</w:t>
      </w:r>
      <w:proofErr w:type="spellEnd"/>
      <w:r w:rsidRPr="00ED16B3">
        <w:rPr>
          <w:rFonts w:ascii="Charter ITC Std" w:hAnsi="Charter ITC Std"/>
        </w:rPr>
        <w:t xml:space="preserve"> ermöglicht. Mehr Information unter </w:t>
      </w:r>
      <w:hyperlink r:id="rId11" w:history="1">
        <w:r w:rsidRPr="006815F3">
          <w:rPr>
            <w:rStyle w:val="Hyperlink"/>
            <w:rFonts w:ascii="Charter ITC Std" w:hAnsi="Charter ITC Std"/>
          </w:rPr>
          <w:t>www.wienertafel.at</w:t>
        </w:r>
      </w:hyperlink>
      <w:r w:rsidRPr="00ED16B3">
        <w:rPr>
          <w:rFonts w:ascii="Charter ITC Std" w:hAnsi="Charter ITC Std"/>
        </w:rPr>
        <w:t>.</w:t>
      </w:r>
    </w:p>
    <w:p w14:paraId="4C7C4494" w14:textId="77777777" w:rsidR="000E382C" w:rsidRDefault="000E382C" w:rsidP="00D226D1">
      <w:pPr>
        <w:jc w:val="both"/>
        <w:rPr>
          <w:rFonts w:ascii="Charter ITC Std" w:hAnsi="Charter ITC Std"/>
        </w:rPr>
      </w:pPr>
    </w:p>
    <w:p w14:paraId="6FC8C10D" w14:textId="2C657D14" w:rsidR="00DE5036" w:rsidRPr="00DE5036" w:rsidRDefault="00DE5036" w:rsidP="00D226D1">
      <w:pPr>
        <w:jc w:val="both"/>
        <w:rPr>
          <w:rFonts w:ascii="Charter ITC Std" w:hAnsi="Charter ITC Std"/>
          <w:b/>
          <w:bCs/>
        </w:rPr>
      </w:pPr>
      <w:r w:rsidRPr="00DE5036">
        <w:rPr>
          <w:rFonts w:ascii="Charter ITC Std" w:hAnsi="Charter ITC Std"/>
          <w:b/>
          <w:bCs/>
        </w:rPr>
        <w:t xml:space="preserve">Bildmaterial:  </w:t>
      </w:r>
    </w:p>
    <w:p w14:paraId="2BA6087C" w14:textId="750BF0DF" w:rsidR="00ED16B3" w:rsidRDefault="00DE5036" w:rsidP="00DE5036">
      <w:pPr>
        <w:rPr>
          <w:rFonts w:ascii="Charter ITC Std" w:hAnsi="Charter ITC Std"/>
        </w:rPr>
      </w:pPr>
      <w:r w:rsidRPr="00DE5036">
        <w:rPr>
          <w:rFonts w:ascii="Charter ITC Std" w:hAnsi="Charter ITC Std"/>
        </w:rPr>
        <w:t xml:space="preserve">Die Fotos können für redaktionelle Zwecke verwendet werden (© </w:t>
      </w:r>
      <w:r w:rsidR="0054189D">
        <w:rPr>
          <w:rFonts w:ascii="Charter ITC Std" w:hAnsi="Charter ITC Std"/>
        </w:rPr>
        <w:t>Land schafft Leben</w:t>
      </w:r>
      <w:r w:rsidRPr="00DE5036">
        <w:rPr>
          <w:rFonts w:ascii="Charter ITC Std" w:hAnsi="Charter ITC Std"/>
        </w:rPr>
        <w:t xml:space="preserve">).  </w:t>
      </w:r>
    </w:p>
    <w:p w14:paraId="2222E714" w14:textId="77777777" w:rsidR="00ED16B3" w:rsidRDefault="00ED16B3" w:rsidP="00DE5036">
      <w:pPr>
        <w:rPr>
          <w:rFonts w:ascii="Charter ITC Std" w:hAnsi="Charter ITC Std"/>
        </w:rPr>
      </w:pPr>
    </w:p>
    <w:p w14:paraId="6FE77AF9" w14:textId="77777777" w:rsidR="00ED16B3" w:rsidRPr="00ED16B3" w:rsidRDefault="00ED16B3" w:rsidP="00ED16B3">
      <w:pPr>
        <w:rPr>
          <w:rFonts w:ascii="Charter ITC Std" w:hAnsi="Charter ITC Std"/>
          <w:b/>
          <w:bCs/>
        </w:rPr>
      </w:pPr>
      <w:r w:rsidRPr="00ED16B3">
        <w:rPr>
          <w:rFonts w:ascii="Charter ITC Std" w:hAnsi="Charter ITC Std"/>
          <w:b/>
          <w:bCs/>
        </w:rPr>
        <w:t xml:space="preserve">Bildbeschreibungen: </w:t>
      </w:r>
    </w:p>
    <w:p w14:paraId="7E77033E" w14:textId="77777777" w:rsidR="006E6A9F" w:rsidRDefault="00ED16B3" w:rsidP="00ED16B3">
      <w:pPr>
        <w:pStyle w:val="Listenabsatz"/>
        <w:numPr>
          <w:ilvl w:val="0"/>
          <w:numId w:val="6"/>
        </w:numPr>
        <w:rPr>
          <w:rFonts w:ascii="Charter ITC Std" w:hAnsi="Charter ITC Std"/>
        </w:rPr>
      </w:pPr>
      <w:r w:rsidRPr="006E6A9F">
        <w:rPr>
          <w:rFonts w:ascii="Charter ITC Std" w:hAnsi="Charter ITC Std"/>
        </w:rPr>
        <w:t xml:space="preserve">Infografik 1: Privathaushalte sind die größten Verursacher von Lebensmittelabfällen. </w:t>
      </w:r>
    </w:p>
    <w:p w14:paraId="06C4243B" w14:textId="77777777" w:rsidR="006E6A9F" w:rsidRDefault="00ED16B3" w:rsidP="00ED16B3">
      <w:pPr>
        <w:pStyle w:val="Listenabsatz"/>
        <w:numPr>
          <w:ilvl w:val="0"/>
          <w:numId w:val="6"/>
        </w:numPr>
        <w:rPr>
          <w:rFonts w:ascii="Charter ITC Std" w:hAnsi="Charter ITC Std"/>
        </w:rPr>
      </w:pPr>
      <w:r w:rsidRPr="006E6A9F">
        <w:rPr>
          <w:rFonts w:ascii="Charter ITC Std" w:hAnsi="Charter ITC Std"/>
        </w:rPr>
        <w:t>Infografik 2: Brot, Gebäck sowie Obst und Gemüse landen am häufigsten in der Mülltonne.</w:t>
      </w:r>
    </w:p>
    <w:p w14:paraId="72F825F6" w14:textId="0665B457" w:rsidR="00103F6B" w:rsidRPr="006E6A9F" w:rsidRDefault="00701AB2" w:rsidP="00ED16B3">
      <w:pPr>
        <w:pStyle w:val="Listenabsatz"/>
        <w:numPr>
          <w:ilvl w:val="0"/>
          <w:numId w:val="6"/>
        </w:numPr>
        <w:rPr>
          <w:rFonts w:ascii="Charter ITC Std" w:hAnsi="Charter ITC Std"/>
        </w:rPr>
      </w:pPr>
      <w:hyperlink r:id="rId12" w:tgtFrame="_blank" w:history="1">
        <w:r w:rsidR="00103F6B" w:rsidRPr="006E6A9F">
          <w:rPr>
            <w:rFonts w:ascii="Charter ITC Std" w:hAnsi="Charter ITC Std"/>
          </w:rPr>
          <w:t>Infografik 3</w:t>
        </w:r>
      </w:hyperlink>
      <w:r w:rsidR="00103F6B" w:rsidRPr="006E6A9F">
        <w:rPr>
          <w:rFonts w:ascii="Charter ITC Std" w:hAnsi="Charter ITC Std"/>
        </w:rPr>
        <w:t>: Österreichs jährliche Lebensmittelabfälle würden einen LKW-Stau von Wien nach Zürich ergeben</w:t>
      </w:r>
    </w:p>
    <w:p w14:paraId="776E91A1" w14:textId="77777777" w:rsidR="00ED16B3" w:rsidRDefault="00ED16B3" w:rsidP="00ED16B3">
      <w:pPr>
        <w:rPr>
          <w:rFonts w:ascii="Charter ITC Std" w:hAnsi="Charter ITC Std"/>
        </w:rPr>
      </w:pPr>
    </w:p>
    <w:p w14:paraId="52728859" w14:textId="7169805E" w:rsidR="00ED16B3" w:rsidRPr="00ED16B3" w:rsidRDefault="00ED16B3" w:rsidP="00ED16B3">
      <w:pPr>
        <w:rPr>
          <w:rFonts w:ascii="Charter ITC Std" w:hAnsi="Charter ITC Std"/>
          <w:b/>
          <w:bCs/>
        </w:rPr>
      </w:pPr>
      <w:r w:rsidRPr="00ED16B3">
        <w:rPr>
          <w:rFonts w:ascii="Charter ITC Std" w:hAnsi="Charter ITC Std"/>
          <w:b/>
          <w:bCs/>
        </w:rPr>
        <w:t>Weiterführende Links für Ihre Recherche:</w:t>
      </w:r>
    </w:p>
    <w:p w14:paraId="3414502D" w14:textId="3A141B06" w:rsidR="006E6A9F" w:rsidRPr="006E6A9F" w:rsidRDefault="006E6A9F" w:rsidP="006E6A9F">
      <w:pPr>
        <w:pStyle w:val="Listenabsatz"/>
        <w:numPr>
          <w:ilvl w:val="0"/>
          <w:numId w:val="5"/>
        </w:numPr>
        <w:rPr>
          <w:rFonts w:ascii="Charter ITC Std" w:hAnsi="Charter ITC Std"/>
        </w:rPr>
      </w:pPr>
      <w:r w:rsidRPr="006E6A9F">
        <w:rPr>
          <w:rFonts w:ascii="Charter ITC Std" w:hAnsi="Charter ITC Std"/>
        </w:rPr>
        <w:t xml:space="preserve">Kostenloses Unterrichtsmaterial rund um Lebensmittelwissen, Ernährungsbildung und Konsumkompetenz: </w:t>
      </w:r>
      <w:hyperlink r:id="rId13" w:history="1">
        <w:r w:rsidRPr="00C9140C">
          <w:rPr>
            <w:rStyle w:val="Hyperlink"/>
            <w:rFonts w:ascii="Charter ITC Std" w:hAnsi="Charter ITC Std"/>
          </w:rPr>
          <w:t>https://www.landschafftleben.at/bildung/unterrichtsmaterial</w:t>
        </w:r>
      </w:hyperlink>
      <w:r>
        <w:rPr>
          <w:rFonts w:ascii="Charter ITC Std" w:hAnsi="Charter ITC Std"/>
        </w:rPr>
        <w:t xml:space="preserve"> </w:t>
      </w:r>
    </w:p>
    <w:p w14:paraId="79ABBFFA" w14:textId="6574B43A" w:rsidR="006E6A9F" w:rsidRDefault="006E6A9F" w:rsidP="006E6A9F">
      <w:pPr>
        <w:pStyle w:val="Listenabsatz"/>
        <w:numPr>
          <w:ilvl w:val="0"/>
          <w:numId w:val="5"/>
        </w:numPr>
        <w:rPr>
          <w:rFonts w:ascii="Charter ITC Std" w:hAnsi="Charter ITC Std"/>
        </w:rPr>
      </w:pPr>
      <w:r w:rsidRPr="006E6A9F">
        <w:rPr>
          <w:rFonts w:ascii="Charter ITC Std" w:hAnsi="Charter ITC Std"/>
        </w:rPr>
        <w:t xml:space="preserve">Das Sensorik Labor der Wiener Tafel: </w:t>
      </w:r>
      <w:hyperlink r:id="rId14" w:history="1">
        <w:r w:rsidRPr="006E6A9F">
          <w:rPr>
            <w:rStyle w:val="Hyperlink"/>
            <w:rFonts w:ascii="Charter ITC Std" w:hAnsi="Charter ITC Std"/>
          </w:rPr>
          <w:t>Sensorik Labor | Wiener Tafel</w:t>
        </w:r>
      </w:hyperlink>
    </w:p>
    <w:p w14:paraId="08E2E7F4" w14:textId="41ED40DD" w:rsidR="006E6A9F" w:rsidRDefault="006E6A9F" w:rsidP="006E6A9F">
      <w:pPr>
        <w:pStyle w:val="Listenabsatz"/>
        <w:numPr>
          <w:ilvl w:val="0"/>
          <w:numId w:val="5"/>
        </w:numPr>
        <w:rPr>
          <w:rFonts w:ascii="Charter ITC Std" w:hAnsi="Charter ITC Std"/>
        </w:rPr>
      </w:pPr>
      <w:r w:rsidRPr="006E6A9F">
        <w:rPr>
          <w:rFonts w:ascii="Charter ITC Std" w:hAnsi="Charter ITC Std"/>
        </w:rPr>
        <w:t xml:space="preserve">Wiener Tafel – Lebensmittel- und Ernährungskompetenz: </w:t>
      </w:r>
      <w:hyperlink r:id="rId15" w:history="1">
        <w:r w:rsidRPr="00792584">
          <w:rPr>
            <w:rStyle w:val="Hyperlink"/>
            <w:rFonts w:ascii="Charter ITC Std" w:hAnsi="Charter ITC Std"/>
          </w:rPr>
          <w:t xml:space="preserve">Lebensmittel- und </w:t>
        </w:r>
        <w:r w:rsidRPr="00792584">
          <w:rPr>
            <w:rStyle w:val="Hyperlink"/>
            <w:rFonts w:ascii="Charter ITC Std" w:hAnsi="Charter ITC Std"/>
          </w:rPr>
          <w:lastRenderedPageBreak/>
          <w:t>Ernährungskompetenz | Wiener Tafel</w:t>
        </w:r>
      </w:hyperlink>
    </w:p>
    <w:p w14:paraId="3061039E" w14:textId="77777777" w:rsidR="006E6A9F" w:rsidRDefault="006E6A9F" w:rsidP="006E6A9F">
      <w:pPr>
        <w:rPr>
          <w:rFonts w:ascii="Clarendon Text" w:hAnsi="Clarendon Text"/>
          <w:b/>
          <w:bCs/>
        </w:rPr>
      </w:pPr>
    </w:p>
    <w:p w14:paraId="4E02D904" w14:textId="7B9F7BE5" w:rsidR="00BC0760" w:rsidRPr="006E6A9F" w:rsidRDefault="00F332E1" w:rsidP="006E6A9F">
      <w:pPr>
        <w:rPr>
          <w:rFonts w:ascii="Charter ITC Std" w:hAnsi="Charter ITC Std"/>
        </w:rPr>
      </w:pPr>
      <w:r w:rsidRPr="006E6A9F">
        <w:rPr>
          <w:rFonts w:ascii="Clarendon Text" w:hAnsi="Clarendon Text"/>
          <w:b/>
          <w:bCs/>
        </w:rPr>
        <w:t>……………………………</w:t>
      </w:r>
      <w:r w:rsidR="00EB7898" w:rsidRPr="006E6A9F">
        <w:rPr>
          <w:rFonts w:ascii="Clarendon Text" w:hAnsi="Clarendon Text"/>
          <w:b/>
          <w:bCs/>
        </w:rPr>
        <w:t>.</w:t>
      </w:r>
    </w:p>
    <w:p w14:paraId="4095BD93" w14:textId="1CCC6183" w:rsidR="00636DF6" w:rsidRPr="00EB7898" w:rsidRDefault="00636DF6" w:rsidP="00EF6880">
      <w:pPr>
        <w:pStyle w:val="StandardWeb"/>
        <w:rPr>
          <w:rFonts w:ascii="Clarendon Text" w:hAnsi="Clarendon Text" w:cs="Arial"/>
          <w:b/>
          <w:bCs/>
          <w:sz w:val="22"/>
          <w:szCs w:val="22"/>
        </w:rPr>
      </w:pPr>
      <w:r w:rsidRPr="00EB7898">
        <w:rPr>
          <w:rFonts w:ascii="Clarendon Text" w:hAnsi="Clarendon Text" w:cs="Arial"/>
          <w:b/>
          <w:bCs/>
          <w:sz w:val="22"/>
          <w:szCs w:val="22"/>
        </w:rPr>
        <w:t>R</w:t>
      </w:r>
      <w:r w:rsidR="00A7032B" w:rsidRPr="00EB7898">
        <w:rPr>
          <w:rFonts w:ascii="Clarendon Text" w:hAnsi="Clarendon Text" w:cs="Arial"/>
          <w:b/>
          <w:bCs/>
          <w:sz w:val="22"/>
          <w:szCs w:val="22"/>
        </w:rPr>
        <w:t>ü</w:t>
      </w:r>
      <w:r w:rsidRPr="00EB7898">
        <w:rPr>
          <w:rFonts w:ascii="Clarendon Text" w:hAnsi="Clarendon Text" w:cs="Arial"/>
          <w:b/>
          <w:bCs/>
          <w:sz w:val="22"/>
          <w:szCs w:val="22"/>
        </w:rPr>
        <w:t xml:space="preserve">ckfragehinweis: </w:t>
      </w:r>
    </w:p>
    <w:p w14:paraId="6A5979B6" w14:textId="07FA2A23" w:rsidR="00DE5036" w:rsidRPr="00DE5036" w:rsidRDefault="00DE5036" w:rsidP="00DE5036">
      <w:pPr>
        <w:rPr>
          <w:rFonts w:ascii="Charter ITC Std" w:eastAsia="Times New Roman" w:hAnsi="Charter ITC Std"/>
          <w:sz w:val="20"/>
          <w:szCs w:val="20"/>
          <w:lang w:val="de-AT" w:eastAsia="de-DE"/>
        </w:rPr>
      </w:pPr>
      <w:proofErr w:type="spellStart"/>
      <w:r w:rsidRPr="00DE5036">
        <w:rPr>
          <w:rFonts w:ascii="Charter ITC Std" w:eastAsia="Times New Roman" w:hAnsi="Charter ITC Std"/>
          <w:sz w:val="20"/>
          <w:szCs w:val="20"/>
          <w:lang w:val="de-AT" w:eastAsia="de-DE"/>
        </w:rPr>
        <w:t>Mag.</w:t>
      </w:r>
      <w:r w:rsidR="005647F0" w:rsidRPr="005647F0">
        <w:rPr>
          <w:rFonts w:ascii="Charter ITC Std" w:eastAsia="Times New Roman" w:hAnsi="Charter ITC Std"/>
          <w:sz w:val="20"/>
          <w:szCs w:val="20"/>
          <w:vertAlign w:val="superscript"/>
          <w:lang w:val="de-AT" w:eastAsia="de-DE"/>
        </w:rPr>
        <w:t>a</w:t>
      </w:r>
      <w:proofErr w:type="spellEnd"/>
      <w:r w:rsidRPr="00DE5036">
        <w:rPr>
          <w:rFonts w:ascii="Charter ITC Std" w:eastAsia="Times New Roman" w:hAnsi="Charter ITC Std"/>
          <w:sz w:val="20"/>
          <w:szCs w:val="20"/>
          <w:lang w:val="de-AT" w:eastAsia="de-DE"/>
        </w:rPr>
        <w:t xml:space="preserve"> Verena </w:t>
      </w:r>
      <w:proofErr w:type="spellStart"/>
      <w:r w:rsidRPr="00DE5036">
        <w:rPr>
          <w:rFonts w:ascii="Charter ITC Std" w:eastAsia="Times New Roman" w:hAnsi="Charter ITC Std"/>
          <w:sz w:val="20"/>
          <w:szCs w:val="20"/>
          <w:lang w:val="de-AT" w:eastAsia="de-DE"/>
        </w:rPr>
        <w:t>Scheidl</w:t>
      </w:r>
      <w:proofErr w:type="spellEnd"/>
      <w:r w:rsidRPr="00DE5036">
        <w:rPr>
          <w:rFonts w:ascii="Charter ITC Std" w:eastAsia="Times New Roman" w:hAnsi="Charter ITC Std"/>
          <w:sz w:val="20"/>
          <w:szCs w:val="20"/>
          <w:lang w:val="de-AT" w:eastAsia="de-DE"/>
        </w:rPr>
        <w:t xml:space="preserve">  </w:t>
      </w:r>
    </w:p>
    <w:p w14:paraId="059F225F" w14:textId="2F6A2DEA" w:rsidR="00DE5036" w:rsidRPr="00DE5036" w:rsidRDefault="00DE5036" w:rsidP="00DE5036">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r w:rsidR="001368E1">
        <w:rPr>
          <w:rFonts w:ascii="Charter ITC Std" w:eastAsia="Times New Roman" w:hAnsi="Charter ITC Std"/>
          <w:sz w:val="20"/>
          <w:szCs w:val="20"/>
          <w:lang w:val="de-AT" w:eastAsia="de-DE"/>
        </w:rPr>
        <w:t>Wiener Tafel</w:t>
      </w:r>
    </w:p>
    <w:p w14:paraId="44F65587" w14:textId="549BFDBD" w:rsidR="00DE5036" w:rsidRPr="00DE5036" w:rsidRDefault="00701AB2" w:rsidP="00DE5036">
      <w:pPr>
        <w:rPr>
          <w:rFonts w:ascii="Charter ITC Std" w:eastAsia="Times New Roman" w:hAnsi="Charter ITC Std"/>
          <w:sz w:val="20"/>
          <w:szCs w:val="20"/>
          <w:lang w:val="de-AT" w:eastAsia="de-DE"/>
        </w:rPr>
      </w:pPr>
      <w:hyperlink r:id="rId16" w:history="1">
        <w:r w:rsidR="00DE5036" w:rsidRPr="00ED1C30">
          <w:rPr>
            <w:rStyle w:val="Hyperlink"/>
            <w:rFonts w:ascii="Charter ITC Std" w:eastAsia="Times New Roman" w:hAnsi="Charter ITC Std"/>
            <w:sz w:val="20"/>
            <w:szCs w:val="20"/>
            <w:lang w:val="de-AT" w:eastAsia="de-DE"/>
          </w:rPr>
          <w:t>verena.scheidl@wienertafel.at</w:t>
        </w:r>
      </w:hyperlink>
      <w:r w:rsidR="00DE5036">
        <w:rPr>
          <w:rFonts w:ascii="Charter ITC Std" w:eastAsia="Times New Roman" w:hAnsi="Charter ITC Std"/>
          <w:sz w:val="20"/>
          <w:szCs w:val="20"/>
          <w:lang w:val="de-AT" w:eastAsia="de-DE"/>
        </w:rPr>
        <w:t xml:space="preserve"> </w:t>
      </w:r>
    </w:p>
    <w:p w14:paraId="393BECAB" w14:textId="77777777" w:rsidR="00DE5036" w:rsidRPr="00DE5036" w:rsidRDefault="00DE5036" w:rsidP="00DE5036">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+4366488279822  </w:t>
      </w:r>
    </w:p>
    <w:p w14:paraId="0D0F1953" w14:textId="77777777" w:rsidR="0049510E" w:rsidRDefault="0049510E" w:rsidP="00DE5036">
      <w:r w:rsidRPr="00BE1AAF">
        <w:rPr>
          <w:rFonts w:ascii="Charter ITC Std" w:eastAsia="Times New Roman" w:hAnsi="Charter ITC Std"/>
          <w:sz w:val="20"/>
          <w:szCs w:val="20"/>
          <w:lang w:val="de-AT" w:eastAsia="de-DE"/>
        </w:rPr>
        <w:t>Laxenburger Straße 365/A6</w:t>
      </w:r>
      <w:r>
        <w:rPr>
          <w:rFonts w:ascii="Charter ITC Std" w:eastAsia="Times New Roman" w:hAnsi="Charter ITC Std"/>
          <w:sz w:val="20"/>
          <w:szCs w:val="20"/>
          <w:lang w:val="de-AT" w:eastAsia="de-DE"/>
        </w:rPr>
        <w:t>,</w:t>
      </w:r>
      <w:r w:rsidRPr="00BE1AAF">
        <w:rPr>
          <w:rFonts w:ascii="Charter ITC Std" w:eastAsia="Times New Roman" w:hAnsi="Charter ITC Std"/>
          <w:sz w:val="20"/>
          <w:szCs w:val="20"/>
          <w:lang w:val="de-AT" w:eastAsia="de-DE"/>
        </w:rPr>
        <w:t xml:space="preserve"> 1230 Wien</w:t>
      </w:r>
      <w:r>
        <w:t xml:space="preserve"> </w:t>
      </w:r>
    </w:p>
    <w:p w14:paraId="5C16166E" w14:textId="2FBB2DA5" w:rsidR="00DD74CE" w:rsidRDefault="00701AB2" w:rsidP="00DE5036">
      <w:pPr>
        <w:rPr>
          <w:rStyle w:val="Hyperlink"/>
          <w:rFonts w:ascii="Charter ITC Std" w:eastAsia="Times New Roman" w:hAnsi="Charter ITC Std"/>
          <w:sz w:val="20"/>
          <w:szCs w:val="20"/>
          <w:lang w:val="de-AT" w:eastAsia="de-DE"/>
        </w:rPr>
      </w:pPr>
      <w:hyperlink r:id="rId17" w:history="1">
        <w:r w:rsidR="0049510E" w:rsidRPr="006E5E01">
          <w:rPr>
            <w:rStyle w:val="Hyperlink"/>
            <w:rFonts w:ascii="Charter ITC Std" w:eastAsia="Times New Roman" w:hAnsi="Charter ITC Std"/>
            <w:sz w:val="20"/>
            <w:szCs w:val="20"/>
            <w:lang w:val="de-AT" w:eastAsia="de-DE"/>
          </w:rPr>
          <w:t>https://wienertafel.at/</w:t>
        </w:r>
      </w:hyperlink>
    </w:p>
    <w:p w14:paraId="507F2EC8" w14:textId="3A3296E2" w:rsidR="001368E1" w:rsidRDefault="001368E1" w:rsidP="00DE5036">
      <w:pPr>
        <w:rPr>
          <w:rStyle w:val="Hyperlink"/>
          <w:rFonts w:ascii="Charter ITC Std" w:eastAsia="Times New Roman" w:hAnsi="Charter ITC Std"/>
          <w:sz w:val="20"/>
          <w:szCs w:val="20"/>
          <w:lang w:val="de-AT" w:eastAsia="de-DE"/>
        </w:rPr>
      </w:pPr>
    </w:p>
    <w:p w14:paraId="752D84F9" w14:textId="6754FAAB" w:rsidR="001368E1" w:rsidRDefault="001368E1" w:rsidP="001368E1">
      <w:pPr>
        <w:rPr>
          <w:rFonts w:ascii="Charter ITC Std" w:eastAsia="Times New Roman" w:hAnsi="Charter ITC Std"/>
          <w:sz w:val="20"/>
          <w:szCs w:val="20"/>
          <w:lang w:val="de-AT" w:eastAsia="de-DE"/>
        </w:rPr>
      </w:pPr>
      <w:r w:rsidRPr="001368E1">
        <w:rPr>
          <w:rFonts w:ascii="Charter ITC Std" w:eastAsia="Times New Roman" w:hAnsi="Charter ITC Std"/>
          <w:sz w:val="20"/>
          <w:szCs w:val="20"/>
          <w:lang w:val="de-AT" w:eastAsia="de-DE"/>
        </w:rPr>
        <w:t xml:space="preserve">Carmen </w:t>
      </w:r>
      <w:proofErr w:type="spellStart"/>
      <w:r w:rsidRPr="001368E1">
        <w:rPr>
          <w:rFonts w:ascii="Charter ITC Std" w:eastAsia="Times New Roman" w:hAnsi="Charter ITC Std"/>
          <w:sz w:val="20"/>
          <w:szCs w:val="20"/>
          <w:lang w:val="de-AT" w:eastAsia="de-DE"/>
        </w:rPr>
        <w:t>Brüggler</w:t>
      </w:r>
      <w:proofErr w:type="spellEnd"/>
    </w:p>
    <w:p w14:paraId="1F3E449B" w14:textId="6E53409C" w:rsidR="001368E1" w:rsidRPr="001368E1" w:rsidRDefault="001368E1" w:rsidP="001368E1">
      <w:pPr>
        <w:rPr>
          <w:rFonts w:ascii="Charter ITC Std" w:eastAsia="Times New Roman" w:hAnsi="Charter ITC Std"/>
          <w:sz w:val="20"/>
          <w:szCs w:val="20"/>
          <w:lang w:val="de-AT" w:eastAsia="de-DE"/>
        </w:rPr>
      </w:pPr>
      <w:r w:rsidRPr="001368E1">
        <w:rPr>
          <w:rFonts w:ascii="Charter ITC Std" w:eastAsia="Times New Roman" w:hAnsi="Charter ITC Std"/>
          <w:sz w:val="20"/>
          <w:szCs w:val="20"/>
          <w:lang w:val="de-AT" w:eastAsia="de-DE"/>
        </w:rPr>
        <w:t>Kommunikation Land schafft Leben</w:t>
      </w:r>
    </w:p>
    <w:p w14:paraId="19F826D7" w14:textId="77777777" w:rsidR="001368E1" w:rsidRDefault="00701AB2" w:rsidP="001368E1">
      <w:pPr>
        <w:rPr>
          <w:rFonts w:ascii="Charter ITC Std" w:eastAsia="Times New Roman" w:hAnsi="Charter ITC Std"/>
          <w:sz w:val="20"/>
          <w:szCs w:val="20"/>
          <w:lang w:val="de-AT" w:eastAsia="de-DE"/>
        </w:rPr>
      </w:pPr>
      <w:hyperlink r:id="rId18" w:history="1">
        <w:r w:rsidR="001368E1" w:rsidRPr="006815F3">
          <w:rPr>
            <w:rStyle w:val="Hyperlink"/>
            <w:rFonts w:ascii="Charter ITC Std" w:eastAsia="Times New Roman" w:hAnsi="Charter ITC Std"/>
            <w:sz w:val="20"/>
            <w:szCs w:val="20"/>
            <w:lang w:val="de-AT" w:eastAsia="de-DE"/>
          </w:rPr>
          <w:t>presse@landschafftleben.at</w:t>
        </w:r>
      </w:hyperlink>
      <w:r w:rsidR="001368E1">
        <w:rPr>
          <w:rFonts w:ascii="Charter ITC Std" w:eastAsia="Times New Roman" w:hAnsi="Charter ITC Std"/>
          <w:sz w:val="20"/>
          <w:szCs w:val="20"/>
          <w:lang w:val="de-AT" w:eastAsia="de-DE"/>
        </w:rPr>
        <w:t xml:space="preserve"> </w:t>
      </w:r>
    </w:p>
    <w:p w14:paraId="6042377A" w14:textId="77777777" w:rsidR="001368E1" w:rsidRPr="001368E1" w:rsidRDefault="001368E1" w:rsidP="001368E1">
      <w:pPr>
        <w:rPr>
          <w:rFonts w:ascii="Charter ITC Std" w:eastAsia="Times New Roman" w:hAnsi="Charter ITC Std"/>
          <w:sz w:val="20"/>
          <w:szCs w:val="20"/>
          <w:lang w:val="de-AT" w:eastAsia="de-DE"/>
        </w:rPr>
      </w:pPr>
      <w:r w:rsidRPr="001368E1">
        <w:rPr>
          <w:rFonts w:ascii="Charter ITC Std" w:eastAsia="Times New Roman" w:hAnsi="Charter ITC Std"/>
          <w:sz w:val="20"/>
          <w:szCs w:val="20"/>
          <w:lang w:val="de-AT" w:eastAsia="de-DE"/>
        </w:rPr>
        <w:t>M: +43 664 / 38 88 678</w:t>
      </w:r>
    </w:p>
    <w:p w14:paraId="6EA6C6E0" w14:textId="77777777" w:rsidR="0049510E" w:rsidRPr="006E0ED5" w:rsidRDefault="0049510E" w:rsidP="0049510E">
      <w:pPr>
        <w:rPr>
          <w:rFonts w:ascii="Charter ITC Std" w:eastAsia="Times New Roman" w:hAnsi="Charter ITC Std"/>
          <w:sz w:val="20"/>
          <w:szCs w:val="20"/>
          <w:lang w:val="de-AT" w:eastAsia="de-DE"/>
        </w:rPr>
      </w:pPr>
      <w:r w:rsidRPr="006E0ED5">
        <w:rPr>
          <w:rFonts w:ascii="Charter ITC Std" w:eastAsia="Times New Roman" w:hAnsi="Charter ITC Std"/>
          <w:sz w:val="20"/>
          <w:szCs w:val="20"/>
          <w:lang w:val="de-AT" w:eastAsia="de-DE"/>
        </w:rPr>
        <w:t>Erzherzog-Johann-Straße 248b</w:t>
      </w:r>
      <w:r>
        <w:rPr>
          <w:rFonts w:ascii="Charter ITC Std" w:eastAsia="Times New Roman" w:hAnsi="Charter ITC Std"/>
          <w:sz w:val="20"/>
          <w:szCs w:val="20"/>
          <w:lang w:val="de-AT" w:eastAsia="de-DE"/>
        </w:rPr>
        <w:t xml:space="preserve">, </w:t>
      </w:r>
      <w:r w:rsidRPr="006E0ED5">
        <w:rPr>
          <w:rFonts w:ascii="Charter ITC Std" w:eastAsia="Times New Roman" w:hAnsi="Charter ITC Std"/>
          <w:sz w:val="20"/>
          <w:szCs w:val="20"/>
          <w:lang w:val="de-AT" w:eastAsia="de-DE"/>
        </w:rPr>
        <w:t>8970 Schladming</w:t>
      </w:r>
    </w:p>
    <w:p w14:paraId="0F286AD3" w14:textId="77777777" w:rsidR="0049510E" w:rsidRDefault="0049510E" w:rsidP="0049510E">
      <w:pPr>
        <w:rPr>
          <w:rFonts w:ascii="Charter ITC Std" w:eastAsia="Times New Roman" w:hAnsi="Charter ITC Std"/>
          <w:sz w:val="20"/>
          <w:szCs w:val="20"/>
          <w:lang w:val="de-AT" w:eastAsia="de-DE"/>
        </w:rPr>
      </w:pPr>
      <w:proofErr w:type="spellStart"/>
      <w:r w:rsidRPr="006E0ED5">
        <w:rPr>
          <w:rFonts w:ascii="Charter ITC Std" w:eastAsia="Times New Roman" w:hAnsi="Charter ITC Std"/>
          <w:sz w:val="20"/>
          <w:szCs w:val="20"/>
          <w:lang w:val="de-AT" w:eastAsia="de-DE"/>
        </w:rPr>
        <w:t>Schwarzenbergstraße</w:t>
      </w:r>
      <w:proofErr w:type="spellEnd"/>
      <w:r w:rsidRPr="006E0ED5">
        <w:rPr>
          <w:rFonts w:ascii="Charter ITC Std" w:eastAsia="Times New Roman" w:hAnsi="Charter ITC Std"/>
          <w:sz w:val="20"/>
          <w:szCs w:val="20"/>
          <w:lang w:val="de-AT" w:eastAsia="de-DE"/>
        </w:rPr>
        <w:t xml:space="preserve"> 8/1</w:t>
      </w:r>
      <w:r>
        <w:rPr>
          <w:rFonts w:ascii="Charter ITC Std" w:eastAsia="Times New Roman" w:hAnsi="Charter ITC Std"/>
          <w:sz w:val="20"/>
          <w:szCs w:val="20"/>
          <w:lang w:val="de-AT" w:eastAsia="de-DE"/>
        </w:rPr>
        <w:t xml:space="preserve">, </w:t>
      </w:r>
      <w:r w:rsidRPr="006E0ED5">
        <w:rPr>
          <w:rFonts w:ascii="Charter ITC Std" w:eastAsia="Times New Roman" w:hAnsi="Charter ITC Std"/>
          <w:sz w:val="20"/>
          <w:szCs w:val="20"/>
          <w:lang w:val="de-AT" w:eastAsia="de-DE"/>
        </w:rPr>
        <w:t>1010 Wien</w:t>
      </w:r>
    </w:p>
    <w:p w14:paraId="1773B41B" w14:textId="2577D2B4" w:rsidR="001368E1" w:rsidRDefault="00701AB2" w:rsidP="001368E1">
      <w:pPr>
        <w:rPr>
          <w:rFonts w:ascii="Charter ITC Std" w:eastAsia="Times New Roman" w:hAnsi="Charter ITC Std"/>
          <w:sz w:val="20"/>
          <w:szCs w:val="20"/>
          <w:lang w:val="de-AT" w:eastAsia="de-DE"/>
        </w:rPr>
      </w:pPr>
      <w:hyperlink r:id="rId19" w:history="1">
        <w:r w:rsidR="001368E1" w:rsidRPr="006815F3">
          <w:rPr>
            <w:rStyle w:val="Hyperlink"/>
            <w:rFonts w:ascii="Charter ITC Std" w:eastAsia="Times New Roman" w:hAnsi="Charter ITC Std"/>
            <w:sz w:val="20"/>
            <w:szCs w:val="20"/>
            <w:lang w:val="de-AT" w:eastAsia="de-DE"/>
          </w:rPr>
          <w:t>www.landschafftleben.at</w:t>
        </w:r>
      </w:hyperlink>
      <w:r w:rsidR="001368E1">
        <w:rPr>
          <w:rFonts w:ascii="Charter ITC Std" w:eastAsia="Times New Roman" w:hAnsi="Charter ITC Std"/>
          <w:sz w:val="20"/>
          <w:szCs w:val="20"/>
          <w:lang w:val="de-AT" w:eastAsia="de-DE"/>
        </w:rPr>
        <w:t xml:space="preserve"> </w:t>
      </w:r>
    </w:p>
    <w:p w14:paraId="30677E5A" w14:textId="0D6713D9" w:rsidR="0057397B" w:rsidRDefault="0057397B" w:rsidP="001368E1">
      <w:pPr>
        <w:rPr>
          <w:rFonts w:ascii="Charter ITC Std" w:eastAsia="Times New Roman" w:hAnsi="Charter ITC Std"/>
          <w:sz w:val="20"/>
          <w:szCs w:val="20"/>
          <w:lang w:val="de-AT" w:eastAsia="de-DE"/>
        </w:rPr>
      </w:pPr>
    </w:p>
    <w:p w14:paraId="7B2A1E1F" w14:textId="77777777" w:rsidR="0057397B" w:rsidRPr="0057397B" w:rsidRDefault="0057397B" w:rsidP="0057397B">
      <w:pPr>
        <w:spacing w:line="276" w:lineRule="auto"/>
        <w:jc w:val="both"/>
        <w:rPr>
          <w:rFonts w:ascii="Clarendon Text" w:eastAsia="Times New Roman" w:hAnsi="Clarendon Text"/>
          <w:b/>
          <w:bCs/>
          <w:lang w:val="de-AT" w:eastAsia="de-DE"/>
        </w:rPr>
      </w:pPr>
      <w:r w:rsidRPr="0057397B">
        <w:rPr>
          <w:rFonts w:ascii="Clarendon Text" w:eastAsia="Times New Roman" w:hAnsi="Clarendon Text"/>
          <w:b/>
          <w:bCs/>
          <w:lang w:val="de-AT" w:eastAsia="de-DE"/>
        </w:rPr>
        <w:t>Für Rückfragen oder ein Interview stehen wir Ihnen gerne zur Verfügung!</w:t>
      </w:r>
    </w:p>
    <w:p w14:paraId="46711471" w14:textId="77777777" w:rsidR="0057397B" w:rsidRPr="001368E1" w:rsidRDefault="0057397B" w:rsidP="001368E1">
      <w:pPr>
        <w:rPr>
          <w:rFonts w:ascii="Charter ITC Std" w:eastAsia="Times New Roman" w:hAnsi="Charter ITC Std"/>
          <w:sz w:val="20"/>
          <w:szCs w:val="20"/>
          <w:lang w:val="de-AT" w:eastAsia="de-DE"/>
        </w:rPr>
      </w:pPr>
    </w:p>
    <w:sectPr w:rsidR="0057397B" w:rsidRPr="001368E1" w:rsidSect="004F3439">
      <w:headerReference w:type="default" r:id="rId20"/>
      <w:footerReference w:type="default" r:id="rId21"/>
      <w:pgSz w:w="11900" w:h="16840"/>
      <w:pgMar w:top="1800" w:right="1280" w:bottom="280" w:left="1280" w:header="113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8677" w14:textId="77777777" w:rsidR="00701AB2" w:rsidRDefault="00701AB2" w:rsidP="00636DF6">
      <w:r>
        <w:separator/>
      </w:r>
    </w:p>
  </w:endnote>
  <w:endnote w:type="continuationSeparator" w:id="0">
    <w:p w14:paraId="4BE25AA9" w14:textId="77777777" w:rsidR="00701AB2" w:rsidRDefault="00701AB2" w:rsidP="0063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altName w:val="Cambria"/>
    <w:charset w:val="4D"/>
    <w:family w:val="roman"/>
    <w:pitch w:val="variable"/>
    <w:sig w:usb0="A000006F" w:usb1="5000005B" w:usb2="00000000" w:usb3="00000000" w:csb0="00000193" w:csb1="00000000"/>
  </w:font>
  <w:font w:name="Charter ITC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1BE" w14:textId="77777777" w:rsidR="00A7032B" w:rsidRPr="004708F4" w:rsidRDefault="003B4B38" w:rsidP="00A7032B">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rPr>
    </w:pPr>
    <w:r>
      <w:rPr>
        <w:rFonts w:ascii="Charter ITC Std" w:hAnsi="Charter ITC Std"/>
        <w:sz w:val="16"/>
        <w:szCs w:val="16"/>
      </w:rPr>
      <w:br/>
    </w:r>
    <w:r w:rsidR="00A7032B" w:rsidRPr="004708F4">
      <w:rPr>
        <w:rFonts w:ascii="Charter ITC Std" w:hAnsi="Charter ITC Std"/>
        <w:sz w:val="18"/>
        <w:szCs w:val="18"/>
      </w:rPr>
      <w:t xml:space="preserve">© Wiener Tafel – der Verein für sozialen Transfer     Laxenburger Straße 365/A6 1230 Wien   |   office@wienertafel.at    </w:t>
    </w:r>
    <w:r w:rsidR="00A7032B" w:rsidRPr="004708F4">
      <w:rPr>
        <w:rFonts w:ascii="Charter ITC Std" w:hAnsi="Charter ITC Std"/>
        <w:sz w:val="18"/>
        <w:szCs w:val="18"/>
      </w:rPr>
      <w:br/>
      <w:t>IBAN: AT09 2011 1310 0530 3005 |   BIC: GIBAATWW   |   ZVR: 283996437</w:t>
    </w:r>
  </w:p>
  <w:p w14:paraId="3EBBD7EB" w14:textId="74BC426A" w:rsidR="00EA35B8" w:rsidRPr="003B4B38" w:rsidRDefault="00EA35B8" w:rsidP="00A7032B">
    <w:pPr>
      <w:pStyle w:val="Kopf-undFuzeilen"/>
      <w:pBdr>
        <w:top w:val="single" w:sz="4" w:space="0" w:color="000000"/>
      </w:pBdr>
      <w:tabs>
        <w:tab w:val="clear" w:pos="9020"/>
        <w:tab w:val="center" w:pos="4819"/>
        <w:tab w:val="right" w:pos="9638"/>
      </w:tabs>
      <w:spacing w:line="28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B6DC" w14:textId="77777777" w:rsidR="00701AB2" w:rsidRDefault="00701AB2" w:rsidP="00636DF6">
      <w:r>
        <w:separator/>
      </w:r>
    </w:p>
  </w:footnote>
  <w:footnote w:type="continuationSeparator" w:id="0">
    <w:p w14:paraId="0BE25AEE" w14:textId="77777777" w:rsidR="00701AB2" w:rsidRDefault="00701AB2" w:rsidP="0063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792D" w14:textId="477B55D1" w:rsidR="00174FB1" w:rsidRDefault="00E85974">
    <w:pPr>
      <w:pStyle w:val="Textkrper"/>
      <w:spacing w:line="14" w:lineRule="auto"/>
    </w:pPr>
    <w:r>
      <w:rPr>
        <w:noProof/>
        <w:lang w:eastAsia="de-DE"/>
      </w:rPr>
      <w:drawing>
        <wp:anchor distT="0" distB="0" distL="114300" distR="114300" simplePos="0" relativeHeight="251660288" behindDoc="0" locked="0" layoutInCell="1" allowOverlap="1" wp14:anchorId="28FA5941" wp14:editId="31AC51BD">
          <wp:simplePos x="0" y="0"/>
          <wp:positionH relativeFrom="column">
            <wp:posOffset>1647825</wp:posOffset>
          </wp:positionH>
          <wp:positionV relativeFrom="paragraph">
            <wp:posOffset>-524510</wp:posOffset>
          </wp:positionV>
          <wp:extent cx="1144800" cy="6732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L-Logo-frei-Farb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800" cy="673200"/>
                  </a:xfrm>
                  <a:prstGeom prst="rect">
                    <a:avLst/>
                  </a:prstGeom>
                </pic:spPr>
              </pic:pic>
            </a:graphicData>
          </a:graphic>
          <wp14:sizeRelH relativeFrom="page">
            <wp14:pctWidth>0</wp14:pctWidth>
          </wp14:sizeRelH>
          <wp14:sizeRelV relativeFrom="page">
            <wp14:pctHeight>0</wp14:pctHeight>
          </wp14:sizeRelV>
        </wp:anchor>
      </w:drawing>
    </w:r>
    <w:r w:rsidR="004F3439">
      <w:rPr>
        <w:noProof/>
      </w:rPr>
      <w:drawing>
        <wp:anchor distT="0" distB="0" distL="114300" distR="114300" simplePos="0" relativeHeight="251658240" behindDoc="0" locked="0" layoutInCell="1" allowOverlap="1" wp14:anchorId="251751B9" wp14:editId="401376A7">
          <wp:simplePos x="0" y="0"/>
          <wp:positionH relativeFrom="column">
            <wp:posOffset>-98425</wp:posOffset>
          </wp:positionH>
          <wp:positionV relativeFrom="paragraph">
            <wp:posOffset>-340496</wp:posOffset>
          </wp:positionV>
          <wp:extent cx="1520759" cy="36000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2">
                    <a:extLst>
                      <a:ext uri="{28A0092B-C50C-407E-A947-70E740481C1C}">
                        <a14:useLocalDpi xmlns:a14="http://schemas.microsoft.com/office/drawing/2010/main" val="0"/>
                      </a:ext>
                    </a:extLst>
                  </a:blip>
                  <a:srcRect l="302" r="302"/>
                  <a:stretch/>
                </pic:blipFill>
                <pic:spPr>
                  <a:xfrm>
                    <a:off x="0" y="0"/>
                    <a:ext cx="1520759" cy="3600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16B"/>
    <w:multiLevelType w:val="hybridMultilevel"/>
    <w:tmpl w:val="071046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0037F26"/>
    <w:multiLevelType w:val="hybridMultilevel"/>
    <w:tmpl w:val="75662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05302"/>
    <w:multiLevelType w:val="hybridMultilevel"/>
    <w:tmpl w:val="D48A3DD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8FE014C"/>
    <w:multiLevelType w:val="multilevel"/>
    <w:tmpl w:val="CEB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71C8C"/>
    <w:multiLevelType w:val="hybridMultilevel"/>
    <w:tmpl w:val="B4883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D44849"/>
    <w:multiLevelType w:val="multilevel"/>
    <w:tmpl w:val="B0A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CE"/>
    <w:rsid w:val="000305C5"/>
    <w:rsid w:val="00052F72"/>
    <w:rsid w:val="000705E9"/>
    <w:rsid w:val="00071E3E"/>
    <w:rsid w:val="00075E59"/>
    <w:rsid w:val="000763CE"/>
    <w:rsid w:val="00083EAD"/>
    <w:rsid w:val="0008473D"/>
    <w:rsid w:val="000A600B"/>
    <w:rsid w:val="000B1FA6"/>
    <w:rsid w:val="000B37E7"/>
    <w:rsid w:val="000C43A9"/>
    <w:rsid w:val="000D3A9F"/>
    <w:rsid w:val="000E25C8"/>
    <w:rsid w:val="000E382C"/>
    <w:rsid w:val="00103F6B"/>
    <w:rsid w:val="001062D6"/>
    <w:rsid w:val="00106334"/>
    <w:rsid w:val="001358CE"/>
    <w:rsid w:val="001368E1"/>
    <w:rsid w:val="0015143E"/>
    <w:rsid w:val="00161D15"/>
    <w:rsid w:val="00164959"/>
    <w:rsid w:val="00187FC5"/>
    <w:rsid w:val="001931F8"/>
    <w:rsid w:val="001A0618"/>
    <w:rsid w:val="001A1627"/>
    <w:rsid w:val="001C44AA"/>
    <w:rsid w:val="001C5C48"/>
    <w:rsid w:val="001E21D2"/>
    <w:rsid w:val="001F48EB"/>
    <w:rsid w:val="001F79AD"/>
    <w:rsid w:val="002417FE"/>
    <w:rsid w:val="00245F42"/>
    <w:rsid w:val="00254B4A"/>
    <w:rsid w:val="002568EE"/>
    <w:rsid w:val="00284241"/>
    <w:rsid w:val="002A140E"/>
    <w:rsid w:val="002A4111"/>
    <w:rsid w:val="002C4926"/>
    <w:rsid w:val="002D3A0C"/>
    <w:rsid w:val="002D5F8C"/>
    <w:rsid w:val="002E4459"/>
    <w:rsid w:val="0030143A"/>
    <w:rsid w:val="0032500B"/>
    <w:rsid w:val="003535AB"/>
    <w:rsid w:val="00364F0A"/>
    <w:rsid w:val="003A0982"/>
    <w:rsid w:val="003B4B38"/>
    <w:rsid w:val="003B760E"/>
    <w:rsid w:val="003C27B3"/>
    <w:rsid w:val="003D05E1"/>
    <w:rsid w:val="003E3613"/>
    <w:rsid w:val="003E7DD2"/>
    <w:rsid w:val="00411ADB"/>
    <w:rsid w:val="00453306"/>
    <w:rsid w:val="0045517D"/>
    <w:rsid w:val="0045696D"/>
    <w:rsid w:val="004708F4"/>
    <w:rsid w:val="00471312"/>
    <w:rsid w:val="00476592"/>
    <w:rsid w:val="0049510E"/>
    <w:rsid w:val="004B156D"/>
    <w:rsid w:val="004C4011"/>
    <w:rsid w:val="004F3439"/>
    <w:rsid w:val="005002A1"/>
    <w:rsid w:val="00521B53"/>
    <w:rsid w:val="0052366B"/>
    <w:rsid w:val="00533C12"/>
    <w:rsid w:val="00536206"/>
    <w:rsid w:val="00540444"/>
    <w:rsid w:val="0054189D"/>
    <w:rsid w:val="00542DF4"/>
    <w:rsid w:val="00546F86"/>
    <w:rsid w:val="005647F0"/>
    <w:rsid w:val="00573953"/>
    <w:rsid w:val="0057397B"/>
    <w:rsid w:val="005778BC"/>
    <w:rsid w:val="005B1564"/>
    <w:rsid w:val="005C77F1"/>
    <w:rsid w:val="005D1B3E"/>
    <w:rsid w:val="005E6C19"/>
    <w:rsid w:val="005E792A"/>
    <w:rsid w:val="005F0CC6"/>
    <w:rsid w:val="005F6245"/>
    <w:rsid w:val="006016E2"/>
    <w:rsid w:val="0060731E"/>
    <w:rsid w:val="006119A2"/>
    <w:rsid w:val="00636DF6"/>
    <w:rsid w:val="00640504"/>
    <w:rsid w:val="00655F33"/>
    <w:rsid w:val="0066284A"/>
    <w:rsid w:val="00671DD4"/>
    <w:rsid w:val="006820EC"/>
    <w:rsid w:val="0068668D"/>
    <w:rsid w:val="006A5883"/>
    <w:rsid w:val="006C4010"/>
    <w:rsid w:val="006E0ED5"/>
    <w:rsid w:val="006E6A9F"/>
    <w:rsid w:val="006F34AB"/>
    <w:rsid w:val="006F4F46"/>
    <w:rsid w:val="00701AB2"/>
    <w:rsid w:val="00720656"/>
    <w:rsid w:val="00740596"/>
    <w:rsid w:val="0075072A"/>
    <w:rsid w:val="00760E12"/>
    <w:rsid w:val="00764EE5"/>
    <w:rsid w:val="00777806"/>
    <w:rsid w:val="00784F10"/>
    <w:rsid w:val="00792584"/>
    <w:rsid w:val="007D4612"/>
    <w:rsid w:val="00800B6B"/>
    <w:rsid w:val="00800F4A"/>
    <w:rsid w:val="0082237E"/>
    <w:rsid w:val="00826D05"/>
    <w:rsid w:val="0084707B"/>
    <w:rsid w:val="00863622"/>
    <w:rsid w:val="00885265"/>
    <w:rsid w:val="00894927"/>
    <w:rsid w:val="008E1B53"/>
    <w:rsid w:val="008F235D"/>
    <w:rsid w:val="0090304E"/>
    <w:rsid w:val="009132A1"/>
    <w:rsid w:val="00915B88"/>
    <w:rsid w:val="00971BF5"/>
    <w:rsid w:val="00997CC0"/>
    <w:rsid w:val="009A49A6"/>
    <w:rsid w:val="009F24BA"/>
    <w:rsid w:val="00A0169E"/>
    <w:rsid w:val="00A62CCB"/>
    <w:rsid w:val="00A7032B"/>
    <w:rsid w:val="00A76B36"/>
    <w:rsid w:val="00A900F5"/>
    <w:rsid w:val="00A94B2E"/>
    <w:rsid w:val="00AC74E2"/>
    <w:rsid w:val="00AC7C8D"/>
    <w:rsid w:val="00AD6AC7"/>
    <w:rsid w:val="00AE2ECB"/>
    <w:rsid w:val="00AF52BD"/>
    <w:rsid w:val="00B0165A"/>
    <w:rsid w:val="00B11334"/>
    <w:rsid w:val="00B13F76"/>
    <w:rsid w:val="00B13FEB"/>
    <w:rsid w:val="00B16674"/>
    <w:rsid w:val="00B377DE"/>
    <w:rsid w:val="00B509BD"/>
    <w:rsid w:val="00B754F5"/>
    <w:rsid w:val="00B77CB7"/>
    <w:rsid w:val="00B96C8F"/>
    <w:rsid w:val="00BB00E3"/>
    <w:rsid w:val="00BB36F3"/>
    <w:rsid w:val="00BC0760"/>
    <w:rsid w:val="00BD29AC"/>
    <w:rsid w:val="00BE1AAF"/>
    <w:rsid w:val="00BE35B1"/>
    <w:rsid w:val="00BF18A8"/>
    <w:rsid w:val="00BF6D7C"/>
    <w:rsid w:val="00C007D1"/>
    <w:rsid w:val="00C06086"/>
    <w:rsid w:val="00C358D0"/>
    <w:rsid w:val="00C57304"/>
    <w:rsid w:val="00C620EA"/>
    <w:rsid w:val="00C65670"/>
    <w:rsid w:val="00C86461"/>
    <w:rsid w:val="00C95EA4"/>
    <w:rsid w:val="00CB7B9F"/>
    <w:rsid w:val="00CF60C2"/>
    <w:rsid w:val="00D226D1"/>
    <w:rsid w:val="00D2359B"/>
    <w:rsid w:val="00D23F92"/>
    <w:rsid w:val="00D2417D"/>
    <w:rsid w:val="00D26291"/>
    <w:rsid w:val="00D26565"/>
    <w:rsid w:val="00D26F76"/>
    <w:rsid w:val="00D4792F"/>
    <w:rsid w:val="00D528E0"/>
    <w:rsid w:val="00D66507"/>
    <w:rsid w:val="00D70DDE"/>
    <w:rsid w:val="00DA25B5"/>
    <w:rsid w:val="00DB2BA3"/>
    <w:rsid w:val="00DD1A7A"/>
    <w:rsid w:val="00DD74CE"/>
    <w:rsid w:val="00DD75C0"/>
    <w:rsid w:val="00DE1739"/>
    <w:rsid w:val="00DE3DDD"/>
    <w:rsid w:val="00DE5036"/>
    <w:rsid w:val="00E07856"/>
    <w:rsid w:val="00E33FD1"/>
    <w:rsid w:val="00E85974"/>
    <w:rsid w:val="00E87851"/>
    <w:rsid w:val="00E96E8F"/>
    <w:rsid w:val="00EA28E4"/>
    <w:rsid w:val="00EA35B8"/>
    <w:rsid w:val="00EB7898"/>
    <w:rsid w:val="00ED05BD"/>
    <w:rsid w:val="00ED16B3"/>
    <w:rsid w:val="00EF1DC5"/>
    <w:rsid w:val="00EF6880"/>
    <w:rsid w:val="00F142DE"/>
    <w:rsid w:val="00F17D77"/>
    <w:rsid w:val="00F22143"/>
    <w:rsid w:val="00F30D64"/>
    <w:rsid w:val="00F332E1"/>
    <w:rsid w:val="00F341CD"/>
    <w:rsid w:val="00F4325C"/>
    <w:rsid w:val="00F464AF"/>
    <w:rsid w:val="00F60913"/>
    <w:rsid w:val="00F87B33"/>
    <w:rsid w:val="00FB5D7A"/>
    <w:rsid w:val="00FF7B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0000"/>
  <w15:docId w15:val="{6F92FAD1-87D8-984D-9748-E09D15DE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C5"/>
    <w:pPr>
      <w:widowControl w:val="0"/>
      <w:autoSpaceDE w:val="0"/>
      <w:autoSpaceDN w:val="0"/>
    </w:pPr>
    <w:rPr>
      <w:rFonts w:ascii="Arial" w:eastAsia="Arial" w:hAnsi="Arial" w:cs="Arial"/>
      <w:sz w:val="22"/>
      <w:szCs w:val="22"/>
      <w:lang w:val="de-DE"/>
    </w:rPr>
  </w:style>
  <w:style w:type="paragraph" w:styleId="berschrift1">
    <w:name w:val="heading 1"/>
    <w:basedOn w:val="Standard"/>
    <w:link w:val="berschrift1Zchn"/>
    <w:uiPriority w:val="9"/>
    <w:qFormat/>
    <w:rsid w:val="00DD74CE"/>
    <w:pPr>
      <w:ind w:left="135"/>
      <w:outlineLvl w:val="0"/>
    </w:pPr>
    <w:rPr>
      <w:b/>
      <w:bCs/>
      <w:sz w:val="20"/>
      <w:szCs w:val="20"/>
    </w:rPr>
  </w:style>
  <w:style w:type="paragraph" w:styleId="berschrift2">
    <w:name w:val="heading 2"/>
    <w:basedOn w:val="Standard"/>
    <w:next w:val="Standard"/>
    <w:link w:val="berschrift2Zchn"/>
    <w:uiPriority w:val="9"/>
    <w:semiHidden/>
    <w:unhideWhenUsed/>
    <w:qFormat/>
    <w:rsid w:val="00F432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B77CB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77C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74CE"/>
    <w:rPr>
      <w:rFonts w:ascii="Arial" w:eastAsia="Arial" w:hAnsi="Arial" w:cs="Arial"/>
      <w:b/>
      <w:bCs/>
      <w:sz w:val="20"/>
      <w:szCs w:val="20"/>
      <w:lang w:val="de-DE"/>
    </w:rPr>
  </w:style>
  <w:style w:type="paragraph" w:styleId="Textkrper">
    <w:name w:val="Body Text"/>
    <w:basedOn w:val="Standard"/>
    <w:link w:val="TextkrperZchn"/>
    <w:uiPriority w:val="1"/>
    <w:qFormat/>
    <w:rsid w:val="00DD74CE"/>
    <w:rPr>
      <w:sz w:val="20"/>
      <w:szCs w:val="20"/>
    </w:rPr>
  </w:style>
  <w:style w:type="character" w:customStyle="1" w:styleId="TextkrperZchn">
    <w:name w:val="Textkörper Zchn"/>
    <w:basedOn w:val="Absatz-Standardschriftart"/>
    <w:link w:val="Textkrper"/>
    <w:uiPriority w:val="1"/>
    <w:rsid w:val="00DD74CE"/>
    <w:rPr>
      <w:rFonts w:ascii="Arial" w:eastAsia="Arial" w:hAnsi="Arial" w:cs="Arial"/>
      <w:sz w:val="20"/>
      <w:szCs w:val="20"/>
      <w:lang w:val="de-DE"/>
    </w:rPr>
  </w:style>
  <w:style w:type="paragraph" w:styleId="Titel">
    <w:name w:val="Title"/>
    <w:basedOn w:val="Standard"/>
    <w:link w:val="TitelZchn"/>
    <w:uiPriority w:val="10"/>
    <w:qFormat/>
    <w:rsid w:val="00DD74CE"/>
    <w:pPr>
      <w:spacing w:before="14"/>
      <w:ind w:left="1021" w:right="1033"/>
      <w:jc w:val="center"/>
    </w:pPr>
    <w:rPr>
      <w:b/>
      <w:bCs/>
      <w:sz w:val="24"/>
      <w:szCs w:val="24"/>
    </w:rPr>
  </w:style>
  <w:style w:type="character" w:customStyle="1" w:styleId="TitelZchn">
    <w:name w:val="Titel Zchn"/>
    <w:basedOn w:val="Absatz-Standardschriftart"/>
    <w:link w:val="Titel"/>
    <w:uiPriority w:val="10"/>
    <w:rsid w:val="00DD74CE"/>
    <w:rPr>
      <w:rFonts w:ascii="Arial" w:eastAsia="Arial" w:hAnsi="Arial" w:cs="Arial"/>
      <w:b/>
      <w:bCs/>
      <w:lang w:val="de-DE"/>
    </w:rPr>
  </w:style>
  <w:style w:type="paragraph" w:styleId="StandardWeb">
    <w:name w:val="Normal (Web)"/>
    <w:basedOn w:val="Standard"/>
    <w:uiPriority w:val="99"/>
    <w:unhideWhenUsed/>
    <w:rsid w:val="00636DF6"/>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paragraph" w:styleId="Kopfzeile">
    <w:name w:val="header"/>
    <w:basedOn w:val="Standard"/>
    <w:link w:val="KopfzeileZchn"/>
    <w:uiPriority w:val="99"/>
    <w:unhideWhenUsed/>
    <w:rsid w:val="00636DF6"/>
    <w:pPr>
      <w:tabs>
        <w:tab w:val="center" w:pos="4536"/>
        <w:tab w:val="right" w:pos="9072"/>
      </w:tabs>
    </w:pPr>
  </w:style>
  <w:style w:type="character" w:customStyle="1" w:styleId="KopfzeileZchn">
    <w:name w:val="Kopfzeile Zchn"/>
    <w:basedOn w:val="Absatz-Standardschriftart"/>
    <w:link w:val="Kopfzeile"/>
    <w:uiPriority w:val="99"/>
    <w:rsid w:val="00636DF6"/>
    <w:rPr>
      <w:rFonts w:ascii="Arial" w:eastAsia="Arial" w:hAnsi="Arial" w:cs="Arial"/>
      <w:sz w:val="22"/>
      <w:szCs w:val="22"/>
      <w:lang w:val="de-DE"/>
    </w:rPr>
  </w:style>
  <w:style w:type="paragraph" w:styleId="Fuzeile">
    <w:name w:val="footer"/>
    <w:basedOn w:val="Standard"/>
    <w:link w:val="FuzeileZchn"/>
    <w:uiPriority w:val="99"/>
    <w:unhideWhenUsed/>
    <w:rsid w:val="00636DF6"/>
    <w:pPr>
      <w:tabs>
        <w:tab w:val="center" w:pos="4536"/>
        <w:tab w:val="right" w:pos="9072"/>
      </w:tabs>
    </w:pPr>
  </w:style>
  <w:style w:type="character" w:customStyle="1" w:styleId="FuzeileZchn">
    <w:name w:val="Fußzeile Zchn"/>
    <w:basedOn w:val="Absatz-Standardschriftart"/>
    <w:link w:val="Fuzeile"/>
    <w:uiPriority w:val="99"/>
    <w:rsid w:val="00636DF6"/>
    <w:rPr>
      <w:rFonts w:ascii="Arial" w:eastAsia="Arial" w:hAnsi="Arial" w:cs="Arial"/>
      <w:sz w:val="22"/>
      <w:szCs w:val="22"/>
      <w:lang w:val="de-DE"/>
    </w:rPr>
  </w:style>
  <w:style w:type="character" w:styleId="Hyperlink">
    <w:name w:val="Hyperlink"/>
    <w:basedOn w:val="Absatz-Standardschriftart"/>
    <w:uiPriority w:val="99"/>
    <w:unhideWhenUsed/>
    <w:rsid w:val="00636DF6"/>
    <w:rPr>
      <w:color w:val="0563C1" w:themeColor="hyperlink"/>
      <w:u w:val="single"/>
    </w:rPr>
  </w:style>
  <w:style w:type="character" w:customStyle="1" w:styleId="NichtaufgelsteErwhnung1">
    <w:name w:val="Nicht aufgelöste Erwähnung1"/>
    <w:basedOn w:val="Absatz-Standardschriftart"/>
    <w:uiPriority w:val="99"/>
    <w:semiHidden/>
    <w:unhideWhenUsed/>
    <w:rsid w:val="00636DF6"/>
    <w:rPr>
      <w:color w:val="605E5C"/>
      <w:shd w:val="clear" w:color="auto" w:fill="E1DFDD"/>
    </w:rPr>
  </w:style>
  <w:style w:type="paragraph" w:styleId="Sprechblasentext">
    <w:name w:val="Balloon Text"/>
    <w:basedOn w:val="Standard"/>
    <w:link w:val="SprechblasentextZchn"/>
    <w:uiPriority w:val="99"/>
    <w:semiHidden/>
    <w:unhideWhenUsed/>
    <w:rsid w:val="00C95E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EA4"/>
    <w:rPr>
      <w:rFonts w:ascii="Tahoma" w:eastAsia="Arial" w:hAnsi="Tahoma" w:cs="Tahoma"/>
      <w:sz w:val="16"/>
      <w:szCs w:val="16"/>
      <w:lang w:val="de-DE"/>
    </w:rPr>
  </w:style>
  <w:style w:type="character" w:customStyle="1" w:styleId="NichtaufgelsteErwhnung2">
    <w:name w:val="Nicht aufgelöste Erwähnung2"/>
    <w:basedOn w:val="Absatz-Standardschriftart"/>
    <w:uiPriority w:val="99"/>
    <w:semiHidden/>
    <w:unhideWhenUsed/>
    <w:rsid w:val="00720656"/>
    <w:rPr>
      <w:color w:val="605E5C"/>
      <w:shd w:val="clear" w:color="auto" w:fill="E1DFDD"/>
    </w:rPr>
  </w:style>
  <w:style w:type="paragraph" w:customStyle="1" w:styleId="Kopf-undFuzeilen">
    <w:name w:val="Kopf- und Fußzeilen"/>
    <w:rsid w:val="00EA35B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character" w:customStyle="1" w:styleId="apple-converted-space">
    <w:name w:val="apple-converted-space"/>
    <w:basedOn w:val="Absatz-Standardschriftart"/>
    <w:rsid w:val="00B77CB7"/>
  </w:style>
  <w:style w:type="character" w:styleId="Fett">
    <w:name w:val="Strong"/>
    <w:basedOn w:val="Absatz-Standardschriftart"/>
    <w:uiPriority w:val="22"/>
    <w:qFormat/>
    <w:rsid w:val="00B77CB7"/>
    <w:rPr>
      <w:b/>
      <w:bCs/>
    </w:rPr>
  </w:style>
  <w:style w:type="character" w:customStyle="1" w:styleId="berschrift4Zchn">
    <w:name w:val="Überschrift 4 Zchn"/>
    <w:basedOn w:val="Absatz-Standardschriftart"/>
    <w:link w:val="berschrift4"/>
    <w:uiPriority w:val="9"/>
    <w:semiHidden/>
    <w:rsid w:val="00B77CB7"/>
    <w:rPr>
      <w:rFonts w:asciiTheme="majorHAnsi" w:eastAsiaTheme="majorEastAsia" w:hAnsiTheme="majorHAnsi" w:cstheme="majorBidi"/>
      <w:i/>
      <w:iCs/>
      <w:color w:val="2F5496" w:themeColor="accent1" w:themeShade="BF"/>
      <w:sz w:val="22"/>
      <w:szCs w:val="22"/>
      <w:lang w:val="de-DE"/>
    </w:rPr>
  </w:style>
  <w:style w:type="character" w:customStyle="1" w:styleId="berschrift3Zchn">
    <w:name w:val="Überschrift 3 Zchn"/>
    <w:basedOn w:val="Absatz-Standardschriftart"/>
    <w:link w:val="berschrift3"/>
    <w:uiPriority w:val="9"/>
    <w:semiHidden/>
    <w:rsid w:val="00B77CB7"/>
    <w:rPr>
      <w:rFonts w:asciiTheme="majorHAnsi" w:eastAsiaTheme="majorEastAsia" w:hAnsiTheme="majorHAnsi" w:cstheme="majorBidi"/>
      <w:color w:val="1F3763" w:themeColor="accent1" w:themeShade="7F"/>
      <w:lang w:val="de-DE"/>
    </w:rPr>
  </w:style>
  <w:style w:type="paragraph" w:styleId="Listenabsatz">
    <w:name w:val="List Paragraph"/>
    <w:basedOn w:val="Standard"/>
    <w:uiPriority w:val="34"/>
    <w:qFormat/>
    <w:rsid w:val="00DD75C0"/>
    <w:pPr>
      <w:ind w:left="720"/>
      <w:contextualSpacing/>
    </w:pPr>
  </w:style>
  <w:style w:type="character" w:styleId="BesuchterLink">
    <w:name w:val="FollowedHyperlink"/>
    <w:basedOn w:val="Absatz-Standardschriftart"/>
    <w:uiPriority w:val="99"/>
    <w:semiHidden/>
    <w:unhideWhenUsed/>
    <w:rsid w:val="009132A1"/>
    <w:rPr>
      <w:color w:val="954F72" w:themeColor="followedHyperlink"/>
      <w:u w:val="single"/>
    </w:rPr>
  </w:style>
  <w:style w:type="character" w:styleId="Kommentarzeichen">
    <w:name w:val="annotation reference"/>
    <w:basedOn w:val="Absatz-Standardschriftart"/>
    <w:uiPriority w:val="99"/>
    <w:semiHidden/>
    <w:unhideWhenUsed/>
    <w:rsid w:val="005778BC"/>
    <w:rPr>
      <w:sz w:val="16"/>
      <w:szCs w:val="16"/>
    </w:rPr>
  </w:style>
  <w:style w:type="paragraph" w:styleId="Kommentartext">
    <w:name w:val="annotation text"/>
    <w:basedOn w:val="Standard"/>
    <w:link w:val="KommentartextZchn"/>
    <w:uiPriority w:val="99"/>
    <w:semiHidden/>
    <w:unhideWhenUsed/>
    <w:rsid w:val="005778BC"/>
    <w:rPr>
      <w:sz w:val="20"/>
      <w:szCs w:val="20"/>
    </w:rPr>
  </w:style>
  <w:style w:type="character" w:customStyle="1" w:styleId="KommentartextZchn">
    <w:name w:val="Kommentartext Zchn"/>
    <w:basedOn w:val="Absatz-Standardschriftart"/>
    <w:link w:val="Kommentartext"/>
    <w:uiPriority w:val="99"/>
    <w:semiHidden/>
    <w:rsid w:val="005778BC"/>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5778BC"/>
    <w:rPr>
      <w:b/>
      <w:bCs/>
    </w:rPr>
  </w:style>
  <w:style w:type="character" w:customStyle="1" w:styleId="KommentarthemaZchn">
    <w:name w:val="Kommentarthema Zchn"/>
    <w:basedOn w:val="KommentartextZchn"/>
    <w:link w:val="Kommentarthema"/>
    <w:uiPriority w:val="99"/>
    <w:semiHidden/>
    <w:rsid w:val="005778BC"/>
    <w:rPr>
      <w:rFonts w:ascii="Arial" w:eastAsia="Arial" w:hAnsi="Arial" w:cs="Arial"/>
      <w:b/>
      <w:bCs/>
      <w:sz w:val="20"/>
      <w:szCs w:val="20"/>
      <w:lang w:val="de-DE"/>
    </w:rPr>
  </w:style>
  <w:style w:type="paragraph" w:styleId="berarbeitung">
    <w:name w:val="Revision"/>
    <w:hidden/>
    <w:uiPriority w:val="99"/>
    <w:semiHidden/>
    <w:rsid w:val="003D05E1"/>
    <w:rPr>
      <w:rFonts w:ascii="Arial" w:eastAsia="Arial" w:hAnsi="Arial" w:cs="Arial"/>
      <w:sz w:val="22"/>
      <w:szCs w:val="22"/>
      <w:lang w:val="de-DE"/>
    </w:rPr>
  </w:style>
  <w:style w:type="character" w:customStyle="1" w:styleId="berschrift2Zchn">
    <w:name w:val="Überschrift 2 Zchn"/>
    <w:basedOn w:val="Absatz-Standardschriftart"/>
    <w:link w:val="berschrift2"/>
    <w:uiPriority w:val="9"/>
    <w:semiHidden/>
    <w:rsid w:val="00F4325C"/>
    <w:rPr>
      <w:rFonts w:asciiTheme="majorHAnsi" w:eastAsiaTheme="majorEastAsia" w:hAnsiTheme="majorHAnsi" w:cstheme="majorBidi"/>
      <w:b/>
      <w:bCs/>
      <w:color w:val="4472C4" w:themeColor="accent1"/>
      <w:sz w:val="26"/>
      <w:szCs w:val="26"/>
      <w:lang w:val="de-DE"/>
    </w:rPr>
  </w:style>
  <w:style w:type="character" w:styleId="NichtaufgelsteErwhnung">
    <w:name w:val="Unresolved Mention"/>
    <w:basedOn w:val="Absatz-Standardschriftart"/>
    <w:uiPriority w:val="99"/>
    <w:semiHidden/>
    <w:unhideWhenUsed/>
    <w:rsid w:val="005F0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9203">
      <w:bodyDiv w:val="1"/>
      <w:marLeft w:val="0"/>
      <w:marRight w:val="0"/>
      <w:marTop w:val="0"/>
      <w:marBottom w:val="0"/>
      <w:divBdr>
        <w:top w:val="none" w:sz="0" w:space="0" w:color="auto"/>
        <w:left w:val="none" w:sz="0" w:space="0" w:color="auto"/>
        <w:bottom w:val="none" w:sz="0" w:space="0" w:color="auto"/>
        <w:right w:val="none" w:sz="0" w:space="0" w:color="auto"/>
      </w:divBdr>
    </w:div>
    <w:div w:id="283735300">
      <w:bodyDiv w:val="1"/>
      <w:marLeft w:val="0"/>
      <w:marRight w:val="0"/>
      <w:marTop w:val="0"/>
      <w:marBottom w:val="0"/>
      <w:divBdr>
        <w:top w:val="none" w:sz="0" w:space="0" w:color="auto"/>
        <w:left w:val="none" w:sz="0" w:space="0" w:color="auto"/>
        <w:bottom w:val="none" w:sz="0" w:space="0" w:color="auto"/>
        <w:right w:val="none" w:sz="0" w:space="0" w:color="auto"/>
      </w:divBdr>
    </w:div>
    <w:div w:id="527449588">
      <w:bodyDiv w:val="1"/>
      <w:marLeft w:val="0"/>
      <w:marRight w:val="0"/>
      <w:marTop w:val="0"/>
      <w:marBottom w:val="0"/>
      <w:divBdr>
        <w:top w:val="none" w:sz="0" w:space="0" w:color="auto"/>
        <w:left w:val="none" w:sz="0" w:space="0" w:color="auto"/>
        <w:bottom w:val="none" w:sz="0" w:space="0" w:color="auto"/>
        <w:right w:val="none" w:sz="0" w:space="0" w:color="auto"/>
      </w:divBdr>
    </w:div>
    <w:div w:id="633173731">
      <w:bodyDiv w:val="1"/>
      <w:marLeft w:val="0"/>
      <w:marRight w:val="0"/>
      <w:marTop w:val="0"/>
      <w:marBottom w:val="0"/>
      <w:divBdr>
        <w:top w:val="none" w:sz="0" w:space="0" w:color="auto"/>
        <w:left w:val="none" w:sz="0" w:space="0" w:color="auto"/>
        <w:bottom w:val="none" w:sz="0" w:space="0" w:color="auto"/>
        <w:right w:val="none" w:sz="0" w:space="0" w:color="auto"/>
      </w:divBdr>
    </w:div>
    <w:div w:id="880435305">
      <w:bodyDiv w:val="1"/>
      <w:marLeft w:val="0"/>
      <w:marRight w:val="0"/>
      <w:marTop w:val="0"/>
      <w:marBottom w:val="0"/>
      <w:divBdr>
        <w:top w:val="none" w:sz="0" w:space="0" w:color="auto"/>
        <w:left w:val="none" w:sz="0" w:space="0" w:color="auto"/>
        <w:bottom w:val="none" w:sz="0" w:space="0" w:color="auto"/>
        <w:right w:val="none" w:sz="0" w:space="0" w:color="auto"/>
      </w:divBdr>
      <w:divsChild>
        <w:div w:id="135851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459">
      <w:bodyDiv w:val="1"/>
      <w:marLeft w:val="0"/>
      <w:marRight w:val="0"/>
      <w:marTop w:val="0"/>
      <w:marBottom w:val="0"/>
      <w:divBdr>
        <w:top w:val="none" w:sz="0" w:space="0" w:color="auto"/>
        <w:left w:val="none" w:sz="0" w:space="0" w:color="auto"/>
        <w:bottom w:val="none" w:sz="0" w:space="0" w:color="auto"/>
        <w:right w:val="none" w:sz="0" w:space="0" w:color="auto"/>
      </w:divBdr>
    </w:div>
    <w:div w:id="1120025740">
      <w:bodyDiv w:val="1"/>
      <w:marLeft w:val="0"/>
      <w:marRight w:val="0"/>
      <w:marTop w:val="0"/>
      <w:marBottom w:val="0"/>
      <w:divBdr>
        <w:top w:val="none" w:sz="0" w:space="0" w:color="auto"/>
        <w:left w:val="none" w:sz="0" w:space="0" w:color="auto"/>
        <w:bottom w:val="none" w:sz="0" w:space="0" w:color="auto"/>
        <w:right w:val="none" w:sz="0" w:space="0" w:color="auto"/>
      </w:divBdr>
      <w:divsChild>
        <w:div w:id="1234465840">
          <w:marLeft w:val="0"/>
          <w:marRight w:val="0"/>
          <w:marTop w:val="0"/>
          <w:marBottom w:val="0"/>
          <w:divBdr>
            <w:top w:val="none" w:sz="0" w:space="0" w:color="auto"/>
            <w:left w:val="none" w:sz="0" w:space="0" w:color="auto"/>
            <w:bottom w:val="none" w:sz="0" w:space="0" w:color="auto"/>
            <w:right w:val="none" w:sz="0" w:space="0" w:color="auto"/>
          </w:divBdr>
          <w:divsChild>
            <w:div w:id="273367724">
              <w:marLeft w:val="0"/>
              <w:marRight w:val="0"/>
              <w:marTop w:val="0"/>
              <w:marBottom w:val="0"/>
              <w:divBdr>
                <w:top w:val="none" w:sz="0" w:space="0" w:color="auto"/>
                <w:left w:val="none" w:sz="0" w:space="0" w:color="auto"/>
                <w:bottom w:val="none" w:sz="0" w:space="0" w:color="auto"/>
                <w:right w:val="none" w:sz="0" w:space="0" w:color="auto"/>
              </w:divBdr>
              <w:divsChild>
                <w:div w:id="2080471866">
                  <w:marLeft w:val="0"/>
                  <w:marRight w:val="0"/>
                  <w:marTop w:val="0"/>
                  <w:marBottom w:val="0"/>
                  <w:divBdr>
                    <w:top w:val="none" w:sz="0" w:space="0" w:color="auto"/>
                    <w:left w:val="none" w:sz="0" w:space="0" w:color="auto"/>
                    <w:bottom w:val="none" w:sz="0" w:space="0" w:color="auto"/>
                    <w:right w:val="none" w:sz="0" w:space="0" w:color="auto"/>
                  </w:divBdr>
                  <w:divsChild>
                    <w:div w:id="1539050270">
                      <w:marLeft w:val="1500"/>
                      <w:marRight w:val="0"/>
                      <w:marTop w:val="0"/>
                      <w:marBottom w:val="0"/>
                      <w:divBdr>
                        <w:top w:val="none" w:sz="0" w:space="0" w:color="auto"/>
                        <w:left w:val="none" w:sz="0" w:space="0" w:color="auto"/>
                        <w:bottom w:val="none" w:sz="0" w:space="0" w:color="auto"/>
                        <w:right w:val="none" w:sz="0" w:space="0" w:color="auto"/>
                      </w:divBdr>
                      <w:divsChild>
                        <w:div w:id="266039139">
                          <w:marLeft w:val="0"/>
                          <w:marRight w:val="0"/>
                          <w:marTop w:val="0"/>
                          <w:marBottom w:val="0"/>
                          <w:divBdr>
                            <w:top w:val="none" w:sz="0" w:space="0" w:color="auto"/>
                            <w:left w:val="none" w:sz="0" w:space="0" w:color="auto"/>
                            <w:bottom w:val="none" w:sz="0" w:space="0" w:color="auto"/>
                            <w:right w:val="none" w:sz="0" w:space="0" w:color="auto"/>
                          </w:divBdr>
                          <w:divsChild>
                            <w:div w:id="2053462303">
                              <w:marLeft w:val="0"/>
                              <w:marRight w:val="0"/>
                              <w:marTop w:val="0"/>
                              <w:marBottom w:val="0"/>
                              <w:divBdr>
                                <w:top w:val="none" w:sz="0" w:space="0" w:color="auto"/>
                                <w:left w:val="none" w:sz="0" w:space="0" w:color="auto"/>
                                <w:bottom w:val="none" w:sz="0" w:space="0" w:color="auto"/>
                                <w:right w:val="none" w:sz="0" w:space="0" w:color="auto"/>
                              </w:divBdr>
                              <w:divsChild>
                                <w:div w:id="18093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69794">
          <w:marLeft w:val="0"/>
          <w:marRight w:val="0"/>
          <w:marTop w:val="0"/>
          <w:marBottom w:val="0"/>
          <w:divBdr>
            <w:top w:val="none" w:sz="0" w:space="0" w:color="auto"/>
            <w:left w:val="none" w:sz="0" w:space="0" w:color="auto"/>
            <w:bottom w:val="none" w:sz="0" w:space="0" w:color="auto"/>
            <w:right w:val="none" w:sz="0" w:space="0" w:color="auto"/>
          </w:divBdr>
          <w:divsChild>
            <w:div w:id="1327318486">
              <w:marLeft w:val="0"/>
              <w:marRight w:val="0"/>
              <w:marTop w:val="0"/>
              <w:marBottom w:val="0"/>
              <w:divBdr>
                <w:top w:val="none" w:sz="0" w:space="0" w:color="auto"/>
                <w:left w:val="none" w:sz="0" w:space="0" w:color="auto"/>
                <w:bottom w:val="none" w:sz="0" w:space="0" w:color="auto"/>
                <w:right w:val="none" w:sz="0" w:space="0" w:color="auto"/>
              </w:divBdr>
              <w:divsChild>
                <w:div w:id="2027322796">
                  <w:marLeft w:val="0"/>
                  <w:marRight w:val="0"/>
                  <w:marTop w:val="0"/>
                  <w:marBottom w:val="0"/>
                  <w:divBdr>
                    <w:top w:val="none" w:sz="0" w:space="0" w:color="auto"/>
                    <w:left w:val="none" w:sz="0" w:space="0" w:color="auto"/>
                    <w:bottom w:val="none" w:sz="0" w:space="0" w:color="auto"/>
                    <w:right w:val="none" w:sz="0" w:space="0" w:color="auto"/>
                  </w:divBdr>
                  <w:divsChild>
                    <w:div w:id="1643537435">
                      <w:marLeft w:val="1500"/>
                      <w:marRight w:val="0"/>
                      <w:marTop w:val="0"/>
                      <w:marBottom w:val="0"/>
                      <w:divBdr>
                        <w:top w:val="none" w:sz="0" w:space="0" w:color="auto"/>
                        <w:left w:val="none" w:sz="0" w:space="0" w:color="auto"/>
                        <w:bottom w:val="none" w:sz="0" w:space="0" w:color="auto"/>
                        <w:right w:val="none" w:sz="0" w:space="0" w:color="auto"/>
                      </w:divBdr>
                      <w:divsChild>
                        <w:div w:id="1279988816">
                          <w:marLeft w:val="0"/>
                          <w:marRight w:val="0"/>
                          <w:marTop w:val="0"/>
                          <w:marBottom w:val="0"/>
                          <w:divBdr>
                            <w:top w:val="none" w:sz="0" w:space="0" w:color="auto"/>
                            <w:left w:val="none" w:sz="0" w:space="0" w:color="auto"/>
                            <w:bottom w:val="none" w:sz="0" w:space="0" w:color="auto"/>
                            <w:right w:val="none" w:sz="0" w:space="0" w:color="auto"/>
                          </w:divBdr>
                          <w:divsChild>
                            <w:div w:id="4869321">
                              <w:marLeft w:val="0"/>
                              <w:marRight w:val="0"/>
                              <w:marTop w:val="0"/>
                              <w:marBottom w:val="0"/>
                              <w:divBdr>
                                <w:top w:val="none" w:sz="0" w:space="0" w:color="auto"/>
                                <w:left w:val="none" w:sz="0" w:space="0" w:color="auto"/>
                                <w:bottom w:val="none" w:sz="0" w:space="0" w:color="auto"/>
                                <w:right w:val="none" w:sz="0" w:space="0" w:color="auto"/>
                              </w:divBdr>
                            </w:div>
                            <w:div w:id="766459520">
                              <w:marLeft w:val="0"/>
                              <w:marRight w:val="0"/>
                              <w:marTop w:val="0"/>
                              <w:marBottom w:val="0"/>
                              <w:divBdr>
                                <w:top w:val="none" w:sz="0" w:space="0" w:color="auto"/>
                                <w:left w:val="none" w:sz="0" w:space="0" w:color="auto"/>
                                <w:bottom w:val="none" w:sz="0" w:space="0" w:color="auto"/>
                                <w:right w:val="none" w:sz="0" w:space="0" w:color="auto"/>
                              </w:divBdr>
                              <w:divsChild>
                                <w:div w:id="1836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27375">
      <w:bodyDiv w:val="1"/>
      <w:marLeft w:val="0"/>
      <w:marRight w:val="0"/>
      <w:marTop w:val="0"/>
      <w:marBottom w:val="0"/>
      <w:divBdr>
        <w:top w:val="none" w:sz="0" w:space="0" w:color="auto"/>
        <w:left w:val="none" w:sz="0" w:space="0" w:color="auto"/>
        <w:bottom w:val="none" w:sz="0" w:space="0" w:color="auto"/>
        <w:right w:val="none" w:sz="0" w:space="0" w:color="auto"/>
      </w:divBdr>
    </w:div>
    <w:div w:id="1442412095">
      <w:bodyDiv w:val="1"/>
      <w:marLeft w:val="0"/>
      <w:marRight w:val="0"/>
      <w:marTop w:val="0"/>
      <w:marBottom w:val="0"/>
      <w:divBdr>
        <w:top w:val="none" w:sz="0" w:space="0" w:color="auto"/>
        <w:left w:val="none" w:sz="0" w:space="0" w:color="auto"/>
        <w:bottom w:val="none" w:sz="0" w:space="0" w:color="auto"/>
        <w:right w:val="none" w:sz="0" w:space="0" w:color="auto"/>
      </w:divBdr>
    </w:div>
    <w:div w:id="1591935184">
      <w:bodyDiv w:val="1"/>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669021872">
      <w:bodyDiv w:val="1"/>
      <w:marLeft w:val="0"/>
      <w:marRight w:val="0"/>
      <w:marTop w:val="0"/>
      <w:marBottom w:val="0"/>
      <w:divBdr>
        <w:top w:val="none" w:sz="0" w:space="0" w:color="auto"/>
        <w:left w:val="none" w:sz="0" w:space="0" w:color="auto"/>
        <w:bottom w:val="none" w:sz="0" w:space="0" w:color="auto"/>
        <w:right w:val="none" w:sz="0" w:space="0" w:color="auto"/>
      </w:divBdr>
    </w:div>
    <w:div w:id="1688091331">
      <w:bodyDiv w:val="1"/>
      <w:marLeft w:val="0"/>
      <w:marRight w:val="0"/>
      <w:marTop w:val="0"/>
      <w:marBottom w:val="0"/>
      <w:divBdr>
        <w:top w:val="none" w:sz="0" w:space="0" w:color="auto"/>
        <w:left w:val="none" w:sz="0" w:space="0" w:color="auto"/>
        <w:bottom w:val="none" w:sz="0" w:space="0" w:color="auto"/>
        <w:right w:val="none" w:sz="0" w:space="0" w:color="auto"/>
      </w:divBdr>
    </w:div>
    <w:div w:id="1693068344">
      <w:bodyDiv w:val="1"/>
      <w:marLeft w:val="0"/>
      <w:marRight w:val="0"/>
      <w:marTop w:val="0"/>
      <w:marBottom w:val="0"/>
      <w:divBdr>
        <w:top w:val="none" w:sz="0" w:space="0" w:color="auto"/>
        <w:left w:val="none" w:sz="0" w:space="0" w:color="auto"/>
        <w:bottom w:val="none" w:sz="0" w:space="0" w:color="auto"/>
        <w:right w:val="none" w:sz="0" w:space="0" w:color="auto"/>
      </w:divBdr>
      <w:divsChild>
        <w:div w:id="1324116044">
          <w:marLeft w:val="0"/>
          <w:marRight w:val="0"/>
          <w:marTop w:val="0"/>
          <w:marBottom w:val="0"/>
          <w:divBdr>
            <w:top w:val="none" w:sz="0" w:space="0" w:color="auto"/>
            <w:left w:val="none" w:sz="0" w:space="0" w:color="auto"/>
            <w:bottom w:val="none" w:sz="0" w:space="0" w:color="auto"/>
            <w:right w:val="none" w:sz="0" w:space="0" w:color="auto"/>
          </w:divBdr>
          <w:divsChild>
            <w:div w:id="20660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978">
      <w:bodyDiv w:val="1"/>
      <w:marLeft w:val="0"/>
      <w:marRight w:val="0"/>
      <w:marTop w:val="0"/>
      <w:marBottom w:val="0"/>
      <w:divBdr>
        <w:top w:val="none" w:sz="0" w:space="0" w:color="auto"/>
        <w:left w:val="none" w:sz="0" w:space="0" w:color="auto"/>
        <w:bottom w:val="none" w:sz="0" w:space="0" w:color="auto"/>
        <w:right w:val="none" w:sz="0" w:space="0" w:color="auto"/>
      </w:divBdr>
    </w:div>
    <w:div w:id="21228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ndschafftleben.at/bildung/unterrichtsmaterial" TargetMode="External"/><Relationship Id="rId18" Type="http://schemas.openxmlformats.org/officeDocument/2006/relationships/hyperlink" Target="mailto:presse@landschafftleben.a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b.gy/yobkd" TargetMode="External"/><Relationship Id="rId17" Type="http://schemas.openxmlformats.org/officeDocument/2006/relationships/hyperlink" Target="https://wienertafel.at/" TargetMode="External"/><Relationship Id="rId2" Type="http://schemas.openxmlformats.org/officeDocument/2006/relationships/customXml" Target="../customXml/item2.xml"/><Relationship Id="rId16" Type="http://schemas.openxmlformats.org/officeDocument/2006/relationships/hyperlink" Target="mailto:verena.scheidl@wienertafel.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enertafel.at" TargetMode="External"/><Relationship Id="rId5" Type="http://schemas.openxmlformats.org/officeDocument/2006/relationships/styles" Target="styles.xml"/><Relationship Id="rId15" Type="http://schemas.openxmlformats.org/officeDocument/2006/relationships/hyperlink" Target="https://wienertafel.at/lebensmittel-und-ernaehrungskompetenz/" TargetMode="External"/><Relationship Id="rId23" Type="http://schemas.openxmlformats.org/officeDocument/2006/relationships/theme" Target="theme/theme1.xml"/><Relationship Id="rId10" Type="http://schemas.openxmlformats.org/officeDocument/2006/relationships/hyperlink" Target="http://www.landschafftleben.at" TargetMode="External"/><Relationship Id="rId19" Type="http://schemas.openxmlformats.org/officeDocument/2006/relationships/hyperlink" Target="http://www.landschafftleben.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enertafel.at/sensorik-labo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6" ma:contentTypeDescription="Ein neues Dokument erstellen." ma:contentTypeScope="" ma:versionID="04fc0ced59eed017e903626620209e09">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9622086121e9152debea68782f04449d"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TaxCatchAll xmlns="4bbde0e1-f916-49f6-a108-f670bf96de47" xsi:nil="true"/>
  </documentManagement>
</p:properties>
</file>

<file path=customXml/itemProps1.xml><?xml version="1.0" encoding="utf-8"?>
<ds:datastoreItem xmlns:ds="http://schemas.openxmlformats.org/officeDocument/2006/customXml" ds:itemID="{11016313-E892-4183-BF49-45018267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E2068-DEAF-489D-83B6-704BEA67C744}">
  <ds:schemaRefs>
    <ds:schemaRef ds:uri="http://schemas.microsoft.com/sharepoint/v3/contenttype/forms"/>
  </ds:schemaRefs>
</ds:datastoreItem>
</file>

<file path=customXml/itemProps3.xml><?xml version="1.0" encoding="utf-8"?>
<ds:datastoreItem xmlns:ds="http://schemas.openxmlformats.org/officeDocument/2006/customXml" ds:itemID="{81BB1016-BACF-4ABE-9E13-CB3A23C901FB}">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Wiener Tafel</dc:creator>
  <cp:lastModifiedBy>Katja</cp:lastModifiedBy>
  <cp:revision>18</cp:revision>
  <cp:lastPrinted>2023-05-24T07:19:00Z</cp:lastPrinted>
  <dcterms:created xsi:type="dcterms:W3CDTF">2023-05-24T07:09:00Z</dcterms:created>
  <dcterms:modified xsi:type="dcterms:W3CDTF">2023-05-24T08:11:00Z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0x010100B3AF7B2D7CFF7C459F22E8F346B36BED</vt:lpwstr>
  </property>
</Properties>
</file>